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9DA69A" w14:textId="77777777" w:rsidR="00261832" w:rsidRDefault="00261832" w:rsidP="00261832"/>
    <w:p w14:paraId="5A2563E3" w14:textId="77777777" w:rsidR="00261832" w:rsidRDefault="00261832" w:rsidP="00261832"/>
    <w:p w14:paraId="2DE6CA1F" w14:textId="77777777" w:rsidR="00261832" w:rsidRDefault="00261832" w:rsidP="00261832"/>
    <w:p w14:paraId="2C041AF9" w14:textId="77777777" w:rsidR="00261832" w:rsidRDefault="00261832" w:rsidP="00261832"/>
    <w:p w14:paraId="6923565C" w14:textId="77777777" w:rsidR="00261832" w:rsidRDefault="00261832" w:rsidP="00261832"/>
    <w:p w14:paraId="380F9809" w14:textId="77777777" w:rsidR="00261832" w:rsidRDefault="00261832" w:rsidP="00261832"/>
    <w:p w14:paraId="77EEDD9C" w14:textId="77777777" w:rsidR="00261832" w:rsidRDefault="00261832" w:rsidP="00261832"/>
    <w:p w14:paraId="6E4105D4" w14:textId="77777777" w:rsidR="00345435" w:rsidRDefault="00345435" w:rsidP="00261832"/>
    <w:p w14:paraId="68B15DFD" w14:textId="77777777" w:rsidR="00345435" w:rsidRDefault="00345435" w:rsidP="00261832"/>
    <w:p w14:paraId="1311D2E4" w14:textId="77777777" w:rsidR="00345435" w:rsidRDefault="00345435" w:rsidP="00261832"/>
    <w:p w14:paraId="41543067" w14:textId="77777777" w:rsidR="00345435" w:rsidRDefault="00345435" w:rsidP="00261832"/>
    <w:p w14:paraId="681EFD45" w14:textId="77777777" w:rsidR="00345435" w:rsidRDefault="00345435" w:rsidP="00261832"/>
    <w:p w14:paraId="4A7A4CB1" w14:textId="77777777" w:rsidR="00345435" w:rsidRDefault="00345435" w:rsidP="00261832"/>
    <w:p w14:paraId="47E74C94" w14:textId="77777777" w:rsidR="00345435" w:rsidRDefault="00345435" w:rsidP="00261832"/>
    <w:p w14:paraId="167E78E5" w14:textId="77777777" w:rsidR="00345435" w:rsidRDefault="00345435" w:rsidP="00261832"/>
    <w:p w14:paraId="0937F572" w14:textId="77777777" w:rsidR="00345435" w:rsidRDefault="00345435" w:rsidP="00261832"/>
    <w:p w14:paraId="3B38A234" w14:textId="77777777" w:rsidR="00345435" w:rsidRDefault="00345435" w:rsidP="00261832"/>
    <w:p w14:paraId="2F061E20" w14:textId="77777777" w:rsidR="00345435" w:rsidRDefault="00345435" w:rsidP="00261832"/>
    <w:p w14:paraId="1C99003A" w14:textId="77777777" w:rsidR="00BA436D" w:rsidRDefault="00BA436D" w:rsidP="00261832"/>
    <w:p w14:paraId="686BDF3F" w14:textId="77777777" w:rsidR="00261832" w:rsidRPr="00261832" w:rsidRDefault="00261832" w:rsidP="00261832">
      <w:pPr>
        <w:pStyle w:val="Bezmezer"/>
      </w:pPr>
    </w:p>
    <w:tbl>
      <w:tblPr>
        <w:tblW w:w="8872" w:type="dxa"/>
        <w:jc w:val="right"/>
        <w:tblLayout w:type="fixed"/>
        <w:tblCellMar>
          <w:left w:w="70" w:type="dxa"/>
          <w:right w:w="70" w:type="dxa"/>
        </w:tblCellMar>
        <w:tblLook w:val="0000" w:firstRow="0" w:lastRow="0" w:firstColumn="0" w:lastColumn="0" w:noHBand="0" w:noVBand="0"/>
      </w:tblPr>
      <w:tblGrid>
        <w:gridCol w:w="1672"/>
        <w:gridCol w:w="360"/>
        <w:gridCol w:w="1440"/>
        <w:gridCol w:w="720"/>
        <w:gridCol w:w="900"/>
        <w:gridCol w:w="1620"/>
        <w:gridCol w:w="1080"/>
        <w:gridCol w:w="1080"/>
      </w:tblGrid>
      <w:tr w:rsidR="00261832" w:rsidRPr="00261832" w14:paraId="0AC12E44" w14:textId="77777777" w:rsidTr="00261832">
        <w:trPr>
          <w:trHeight w:val="70"/>
          <w:jc w:val="right"/>
        </w:trPr>
        <w:tc>
          <w:tcPr>
            <w:tcW w:w="6712" w:type="dxa"/>
            <w:gridSpan w:val="6"/>
            <w:vMerge w:val="restart"/>
            <w:tcBorders>
              <w:top w:val="single" w:sz="8" w:space="0" w:color="000000"/>
              <w:left w:val="single" w:sz="8" w:space="0" w:color="000000"/>
              <w:bottom w:val="single" w:sz="4" w:space="0" w:color="000000"/>
            </w:tcBorders>
            <w:vAlign w:val="center"/>
          </w:tcPr>
          <w:p w14:paraId="0D605EBD" w14:textId="582F081F" w:rsidR="00261832" w:rsidRPr="00261832" w:rsidRDefault="00261832" w:rsidP="00261832">
            <w:pPr>
              <w:pStyle w:val="Bezmezer"/>
              <w:rPr>
                <w:rFonts w:ascii="Times New Roman" w:hAnsi="Times New Roman" w:cs="Times New Roman"/>
              </w:rPr>
            </w:pPr>
            <w:r w:rsidRPr="00261832">
              <w:rPr>
                <w:rFonts w:ascii="Times New Roman" w:hAnsi="Times New Roman" w:cs="Times New Roman"/>
                <w:b/>
              </w:rPr>
              <w:t>ZETES PROJEKT spol. s r.o.        IČ     25203401,       tel.  602 471 345</w:t>
            </w:r>
          </w:p>
          <w:p w14:paraId="451F2CE3" w14:textId="39AF2A17" w:rsidR="00261832" w:rsidRPr="00261832" w:rsidRDefault="00261832" w:rsidP="00261832">
            <w:pPr>
              <w:pStyle w:val="Bezmezer"/>
              <w:rPr>
                <w:rFonts w:ascii="Times New Roman" w:hAnsi="Times New Roman" w:cs="Times New Roman"/>
                <w:b/>
                <w:bCs/>
              </w:rPr>
            </w:pPr>
            <w:r w:rsidRPr="00261832">
              <w:rPr>
                <w:rFonts w:ascii="Times New Roman" w:hAnsi="Times New Roman" w:cs="Times New Roman"/>
                <w:b/>
                <w:bCs/>
                <w:sz w:val="20"/>
              </w:rPr>
              <w:t>Karafiátová 459,  339 01 Klatovy 3     DIČ  CZ25203401</w:t>
            </w:r>
            <w:r w:rsidRPr="00261832">
              <w:rPr>
                <w:rFonts w:ascii="Times New Roman" w:hAnsi="Times New Roman" w:cs="Times New Roman"/>
                <w:b/>
                <w:bCs/>
              </w:rPr>
              <w:t xml:space="preserve">              </w:t>
            </w:r>
          </w:p>
        </w:tc>
        <w:tc>
          <w:tcPr>
            <w:tcW w:w="2160" w:type="dxa"/>
            <w:gridSpan w:val="2"/>
            <w:tcBorders>
              <w:top w:val="single" w:sz="8" w:space="0" w:color="000000"/>
              <w:left w:val="single" w:sz="4" w:space="0" w:color="000000"/>
              <w:right w:val="single" w:sz="8" w:space="0" w:color="000000"/>
            </w:tcBorders>
          </w:tcPr>
          <w:p w14:paraId="5809CB18" w14:textId="77777777" w:rsidR="00261832" w:rsidRPr="00261832" w:rsidRDefault="00261832" w:rsidP="00261832">
            <w:pPr>
              <w:pStyle w:val="Bezmezer"/>
              <w:rPr>
                <w:rFonts w:ascii="Times New Roman" w:hAnsi="Times New Roman" w:cs="Times New Roman"/>
                <w:b/>
              </w:rPr>
            </w:pPr>
          </w:p>
        </w:tc>
      </w:tr>
      <w:tr w:rsidR="00261832" w:rsidRPr="00261832" w14:paraId="766A2278" w14:textId="77777777" w:rsidTr="00261832">
        <w:trPr>
          <w:trHeight w:val="280"/>
          <w:jc w:val="right"/>
        </w:trPr>
        <w:tc>
          <w:tcPr>
            <w:tcW w:w="6712" w:type="dxa"/>
            <w:gridSpan w:val="6"/>
            <w:vMerge/>
            <w:tcBorders>
              <w:top w:val="single" w:sz="4" w:space="0" w:color="000000"/>
              <w:left w:val="single" w:sz="8" w:space="0" w:color="000000"/>
              <w:bottom w:val="single" w:sz="4" w:space="0" w:color="000000"/>
            </w:tcBorders>
          </w:tcPr>
          <w:p w14:paraId="30189250" w14:textId="77777777" w:rsidR="00261832" w:rsidRPr="00261832" w:rsidRDefault="00261832" w:rsidP="00261832">
            <w:pPr>
              <w:pStyle w:val="Bezmezer"/>
              <w:rPr>
                <w:rFonts w:ascii="Times New Roman" w:hAnsi="Times New Roman" w:cs="Times New Roman"/>
              </w:rPr>
            </w:pPr>
          </w:p>
        </w:tc>
        <w:tc>
          <w:tcPr>
            <w:tcW w:w="2160" w:type="dxa"/>
            <w:gridSpan w:val="2"/>
            <w:tcBorders>
              <w:left w:val="single" w:sz="4" w:space="0" w:color="000000"/>
              <w:right w:val="single" w:sz="8" w:space="0" w:color="000000"/>
            </w:tcBorders>
          </w:tcPr>
          <w:p w14:paraId="39B1D5F6" w14:textId="4F94DC71" w:rsidR="00261832" w:rsidRPr="00261832" w:rsidRDefault="00035A61" w:rsidP="00261832">
            <w:pPr>
              <w:pStyle w:val="Bezmezer"/>
              <w:rPr>
                <w:rFonts w:ascii="Times New Roman" w:hAnsi="Times New Roman" w:cs="Times New Roman"/>
                <w:b/>
              </w:rPr>
            </w:pPr>
            <w:r w:rsidRPr="00035A61">
              <w:rPr>
                <w:noProof/>
              </w:rPr>
              <w:drawing>
                <wp:inline distT="0" distB="0" distL="0" distR="0" wp14:anchorId="1CD9B26B" wp14:editId="35FBED4F">
                  <wp:extent cx="990600" cy="675360"/>
                  <wp:effectExtent l="0" t="0" r="0" b="0"/>
                  <wp:docPr id="468774760"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12282" cy="690142"/>
                          </a:xfrm>
                          <a:prstGeom prst="rect">
                            <a:avLst/>
                          </a:prstGeom>
                          <a:noFill/>
                          <a:ln>
                            <a:noFill/>
                          </a:ln>
                        </pic:spPr>
                      </pic:pic>
                    </a:graphicData>
                  </a:graphic>
                </wp:inline>
              </w:drawing>
            </w:r>
          </w:p>
        </w:tc>
      </w:tr>
      <w:tr w:rsidR="00261832" w:rsidRPr="00261832" w14:paraId="241F21F4" w14:textId="77777777" w:rsidTr="00261832">
        <w:trPr>
          <w:trHeight w:val="170"/>
          <w:jc w:val="right"/>
        </w:trPr>
        <w:tc>
          <w:tcPr>
            <w:tcW w:w="1672" w:type="dxa"/>
            <w:tcBorders>
              <w:top w:val="single" w:sz="4" w:space="0" w:color="000000"/>
              <w:left w:val="single" w:sz="8" w:space="0" w:color="000000"/>
              <w:bottom w:val="single" w:sz="4" w:space="0" w:color="000000"/>
            </w:tcBorders>
          </w:tcPr>
          <w:p w14:paraId="60B94935" w14:textId="77777777" w:rsidR="00261832" w:rsidRPr="00261832" w:rsidRDefault="00261832" w:rsidP="00261832">
            <w:pPr>
              <w:pStyle w:val="Bezmezer"/>
              <w:rPr>
                <w:rFonts w:ascii="Times New Roman" w:hAnsi="Times New Roman" w:cs="Times New Roman"/>
              </w:rPr>
            </w:pPr>
            <w:r w:rsidRPr="00261832">
              <w:rPr>
                <w:rFonts w:ascii="Times New Roman" w:hAnsi="Times New Roman" w:cs="Times New Roman"/>
              </w:rPr>
              <w:t>Vypracoval:</w:t>
            </w:r>
          </w:p>
        </w:tc>
        <w:tc>
          <w:tcPr>
            <w:tcW w:w="1800" w:type="dxa"/>
            <w:gridSpan w:val="2"/>
            <w:tcBorders>
              <w:top w:val="single" w:sz="4" w:space="0" w:color="000000"/>
              <w:left w:val="single" w:sz="4" w:space="0" w:color="000000"/>
              <w:bottom w:val="single" w:sz="4" w:space="0" w:color="000000"/>
            </w:tcBorders>
          </w:tcPr>
          <w:p w14:paraId="3F3A5A95" w14:textId="77777777" w:rsidR="00261832" w:rsidRPr="00261832" w:rsidRDefault="00261832" w:rsidP="00261832">
            <w:pPr>
              <w:pStyle w:val="Bezmezer"/>
              <w:rPr>
                <w:rFonts w:ascii="Times New Roman" w:hAnsi="Times New Roman" w:cs="Times New Roman"/>
              </w:rPr>
            </w:pPr>
            <w:r w:rsidRPr="00261832">
              <w:rPr>
                <w:rFonts w:ascii="Times New Roman" w:hAnsi="Times New Roman" w:cs="Times New Roman"/>
              </w:rPr>
              <w:t>Zodp. projektant:</w:t>
            </w:r>
          </w:p>
        </w:tc>
        <w:tc>
          <w:tcPr>
            <w:tcW w:w="1620" w:type="dxa"/>
            <w:gridSpan w:val="2"/>
            <w:tcBorders>
              <w:top w:val="single" w:sz="4" w:space="0" w:color="000000"/>
              <w:left w:val="single" w:sz="4" w:space="0" w:color="000000"/>
              <w:bottom w:val="single" w:sz="4" w:space="0" w:color="000000"/>
            </w:tcBorders>
          </w:tcPr>
          <w:p w14:paraId="3CB1E849" w14:textId="77777777" w:rsidR="00261832" w:rsidRPr="00261832" w:rsidRDefault="00261832" w:rsidP="00261832">
            <w:pPr>
              <w:pStyle w:val="Bezmezer"/>
              <w:rPr>
                <w:rFonts w:ascii="Times New Roman" w:hAnsi="Times New Roman" w:cs="Times New Roman"/>
              </w:rPr>
            </w:pPr>
            <w:r w:rsidRPr="00261832">
              <w:rPr>
                <w:rFonts w:ascii="Times New Roman" w:hAnsi="Times New Roman" w:cs="Times New Roman"/>
              </w:rPr>
              <w:t>Kontroloval:</w:t>
            </w:r>
          </w:p>
        </w:tc>
        <w:tc>
          <w:tcPr>
            <w:tcW w:w="1620" w:type="dxa"/>
            <w:tcBorders>
              <w:top w:val="single" w:sz="4" w:space="0" w:color="000000"/>
              <w:left w:val="single" w:sz="4" w:space="0" w:color="000000"/>
              <w:bottom w:val="single" w:sz="4" w:space="0" w:color="000000"/>
            </w:tcBorders>
          </w:tcPr>
          <w:p w14:paraId="1029106A" w14:textId="77777777" w:rsidR="00261832" w:rsidRPr="00261832" w:rsidRDefault="00261832" w:rsidP="00261832">
            <w:pPr>
              <w:pStyle w:val="Bezmezer"/>
              <w:rPr>
                <w:rFonts w:ascii="Times New Roman" w:hAnsi="Times New Roman" w:cs="Times New Roman"/>
                <w:b/>
              </w:rPr>
            </w:pPr>
            <w:r w:rsidRPr="00261832">
              <w:rPr>
                <w:rFonts w:ascii="Times New Roman" w:hAnsi="Times New Roman" w:cs="Times New Roman"/>
              </w:rPr>
              <w:t>Jednatel spol.:</w:t>
            </w:r>
          </w:p>
        </w:tc>
        <w:tc>
          <w:tcPr>
            <w:tcW w:w="2160" w:type="dxa"/>
            <w:gridSpan w:val="2"/>
            <w:vMerge w:val="restart"/>
            <w:tcBorders>
              <w:left w:val="single" w:sz="4" w:space="0" w:color="000000"/>
              <w:right w:val="single" w:sz="8" w:space="0" w:color="000000"/>
            </w:tcBorders>
          </w:tcPr>
          <w:p w14:paraId="12676876" w14:textId="77777777" w:rsidR="00261832" w:rsidRPr="00261832" w:rsidRDefault="00261832" w:rsidP="00261832">
            <w:pPr>
              <w:pStyle w:val="Bezmezer"/>
              <w:rPr>
                <w:rFonts w:ascii="Times New Roman" w:hAnsi="Times New Roman" w:cs="Times New Roman"/>
                <w:b/>
              </w:rPr>
            </w:pPr>
          </w:p>
        </w:tc>
      </w:tr>
      <w:tr w:rsidR="00261832" w:rsidRPr="00261832" w14:paraId="4BEC797C" w14:textId="77777777" w:rsidTr="00261832">
        <w:trPr>
          <w:trHeight w:val="329"/>
          <w:jc w:val="right"/>
        </w:trPr>
        <w:tc>
          <w:tcPr>
            <w:tcW w:w="1672" w:type="dxa"/>
            <w:tcBorders>
              <w:top w:val="single" w:sz="4" w:space="0" w:color="000000"/>
              <w:left w:val="single" w:sz="8" w:space="0" w:color="000000"/>
              <w:bottom w:val="single" w:sz="4" w:space="0" w:color="000000"/>
            </w:tcBorders>
          </w:tcPr>
          <w:p w14:paraId="59665220" w14:textId="77777777" w:rsidR="00261832" w:rsidRPr="00C82A69" w:rsidRDefault="00261832" w:rsidP="00261832">
            <w:pPr>
              <w:pStyle w:val="Bezmezer"/>
              <w:rPr>
                <w:rFonts w:ascii="Times New Roman" w:hAnsi="Times New Roman" w:cs="Times New Roman"/>
                <w:b/>
              </w:rPr>
            </w:pPr>
            <w:r w:rsidRPr="00C82A69">
              <w:rPr>
                <w:rFonts w:ascii="Times New Roman" w:hAnsi="Times New Roman" w:cs="Times New Roman"/>
                <w:b/>
              </w:rPr>
              <w:t>Ing. B. Straka</w:t>
            </w:r>
          </w:p>
        </w:tc>
        <w:tc>
          <w:tcPr>
            <w:tcW w:w="1800" w:type="dxa"/>
            <w:gridSpan w:val="2"/>
            <w:tcBorders>
              <w:top w:val="single" w:sz="4" w:space="0" w:color="000000"/>
              <w:left w:val="single" w:sz="4" w:space="0" w:color="000000"/>
              <w:bottom w:val="single" w:sz="4" w:space="0" w:color="000000"/>
            </w:tcBorders>
          </w:tcPr>
          <w:p w14:paraId="45697037" w14:textId="77777777" w:rsidR="00261832" w:rsidRPr="00C82A69" w:rsidRDefault="00261832" w:rsidP="00261832">
            <w:pPr>
              <w:pStyle w:val="Bezmezer"/>
              <w:rPr>
                <w:rFonts w:ascii="Times New Roman" w:hAnsi="Times New Roman" w:cs="Times New Roman"/>
                <w:b/>
              </w:rPr>
            </w:pPr>
            <w:r w:rsidRPr="00C82A69">
              <w:rPr>
                <w:rFonts w:ascii="Times New Roman" w:hAnsi="Times New Roman" w:cs="Times New Roman"/>
                <w:b/>
              </w:rPr>
              <w:t>Ing.  B. Straka</w:t>
            </w:r>
          </w:p>
        </w:tc>
        <w:tc>
          <w:tcPr>
            <w:tcW w:w="1620" w:type="dxa"/>
            <w:gridSpan w:val="2"/>
            <w:tcBorders>
              <w:top w:val="single" w:sz="4" w:space="0" w:color="000000"/>
              <w:left w:val="single" w:sz="4" w:space="0" w:color="000000"/>
              <w:bottom w:val="single" w:sz="4" w:space="0" w:color="000000"/>
            </w:tcBorders>
          </w:tcPr>
          <w:p w14:paraId="7902B89B" w14:textId="77777777" w:rsidR="00261832" w:rsidRPr="00C82A69" w:rsidRDefault="00261832" w:rsidP="00261832">
            <w:pPr>
              <w:pStyle w:val="Bezmezer"/>
              <w:rPr>
                <w:rFonts w:ascii="Times New Roman" w:hAnsi="Times New Roman" w:cs="Times New Roman"/>
                <w:b/>
              </w:rPr>
            </w:pPr>
            <w:r w:rsidRPr="00C82A69">
              <w:rPr>
                <w:rFonts w:ascii="Times New Roman" w:hAnsi="Times New Roman" w:cs="Times New Roman"/>
                <w:b/>
              </w:rPr>
              <w:t>Ing.  B. Straka</w:t>
            </w:r>
          </w:p>
        </w:tc>
        <w:tc>
          <w:tcPr>
            <w:tcW w:w="1620" w:type="dxa"/>
            <w:tcBorders>
              <w:top w:val="single" w:sz="4" w:space="0" w:color="000000"/>
              <w:left w:val="single" w:sz="4" w:space="0" w:color="000000"/>
              <w:bottom w:val="single" w:sz="4" w:space="0" w:color="000000"/>
            </w:tcBorders>
          </w:tcPr>
          <w:p w14:paraId="78710F36" w14:textId="77777777" w:rsidR="00261832" w:rsidRPr="00C82A69" w:rsidRDefault="00261832" w:rsidP="00261832">
            <w:pPr>
              <w:pStyle w:val="Bezmezer"/>
              <w:rPr>
                <w:rFonts w:ascii="Times New Roman" w:hAnsi="Times New Roman" w:cs="Times New Roman"/>
                <w:b/>
              </w:rPr>
            </w:pPr>
            <w:r w:rsidRPr="00C82A69">
              <w:rPr>
                <w:rFonts w:ascii="Times New Roman" w:hAnsi="Times New Roman" w:cs="Times New Roman"/>
                <w:b/>
              </w:rPr>
              <w:t>Ing.  B. Straka</w:t>
            </w:r>
          </w:p>
        </w:tc>
        <w:tc>
          <w:tcPr>
            <w:tcW w:w="2160" w:type="dxa"/>
            <w:gridSpan w:val="2"/>
            <w:vMerge/>
            <w:tcBorders>
              <w:left w:val="single" w:sz="4" w:space="0" w:color="000000"/>
              <w:bottom w:val="single" w:sz="4" w:space="0" w:color="000000"/>
              <w:right w:val="single" w:sz="8" w:space="0" w:color="000000"/>
            </w:tcBorders>
          </w:tcPr>
          <w:p w14:paraId="24618307" w14:textId="77777777" w:rsidR="00261832" w:rsidRPr="00261832" w:rsidRDefault="00261832" w:rsidP="00261832">
            <w:pPr>
              <w:pStyle w:val="Bezmezer"/>
              <w:rPr>
                <w:rFonts w:ascii="Times New Roman" w:hAnsi="Times New Roman" w:cs="Times New Roman"/>
                <w:b/>
                <w:sz w:val="18"/>
                <w:szCs w:val="18"/>
              </w:rPr>
            </w:pPr>
          </w:p>
        </w:tc>
      </w:tr>
      <w:tr w:rsidR="00261832" w:rsidRPr="00261832" w14:paraId="777DDEEE" w14:textId="77777777" w:rsidTr="00261832">
        <w:trPr>
          <w:trHeight w:val="170"/>
          <w:jc w:val="right"/>
        </w:trPr>
        <w:tc>
          <w:tcPr>
            <w:tcW w:w="2032" w:type="dxa"/>
            <w:gridSpan w:val="2"/>
            <w:tcBorders>
              <w:top w:val="single" w:sz="4" w:space="0" w:color="000000"/>
              <w:left w:val="single" w:sz="8" w:space="0" w:color="000000"/>
              <w:bottom w:val="single" w:sz="4" w:space="0" w:color="000000"/>
            </w:tcBorders>
            <w:vAlign w:val="center"/>
          </w:tcPr>
          <w:p w14:paraId="49FD7100" w14:textId="77777777" w:rsidR="00261832" w:rsidRPr="00261832" w:rsidRDefault="00261832" w:rsidP="00261832">
            <w:pPr>
              <w:pStyle w:val="Bezmezer"/>
              <w:rPr>
                <w:rFonts w:ascii="Times New Roman" w:hAnsi="Times New Roman" w:cs="Times New Roman"/>
              </w:rPr>
            </w:pPr>
            <w:r w:rsidRPr="00261832">
              <w:rPr>
                <w:rFonts w:ascii="Times New Roman" w:hAnsi="Times New Roman" w:cs="Times New Roman"/>
              </w:rPr>
              <w:t>Kraj:</w:t>
            </w:r>
          </w:p>
        </w:tc>
        <w:tc>
          <w:tcPr>
            <w:tcW w:w="2160" w:type="dxa"/>
            <w:gridSpan w:val="2"/>
            <w:tcBorders>
              <w:top w:val="single" w:sz="4" w:space="0" w:color="000000"/>
              <w:left w:val="single" w:sz="4" w:space="0" w:color="000000"/>
              <w:bottom w:val="single" w:sz="4" w:space="0" w:color="000000"/>
            </w:tcBorders>
            <w:vAlign w:val="center"/>
          </w:tcPr>
          <w:p w14:paraId="1AE4D682" w14:textId="77777777" w:rsidR="00261832" w:rsidRPr="00261832" w:rsidRDefault="00261832" w:rsidP="00261832">
            <w:pPr>
              <w:pStyle w:val="Bezmezer"/>
              <w:rPr>
                <w:rFonts w:ascii="Times New Roman" w:hAnsi="Times New Roman" w:cs="Times New Roman"/>
              </w:rPr>
            </w:pPr>
            <w:r w:rsidRPr="00261832">
              <w:rPr>
                <w:rFonts w:ascii="Times New Roman" w:hAnsi="Times New Roman" w:cs="Times New Roman"/>
              </w:rPr>
              <w:t xml:space="preserve">SÚ: </w:t>
            </w:r>
          </w:p>
        </w:tc>
        <w:tc>
          <w:tcPr>
            <w:tcW w:w="2520" w:type="dxa"/>
            <w:gridSpan w:val="2"/>
            <w:tcBorders>
              <w:top w:val="single" w:sz="4" w:space="0" w:color="000000"/>
              <w:left w:val="single" w:sz="4" w:space="0" w:color="000000"/>
              <w:bottom w:val="single" w:sz="4" w:space="0" w:color="000000"/>
            </w:tcBorders>
            <w:vAlign w:val="center"/>
          </w:tcPr>
          <w:p w14:paraId="5805F3F8" w14:textId="77777777" w:rsidR="00261832" w:rsidRPr="00261832" w:rsidRDefault="00261832" w:rsidP="00261832">
            <w:pPr>
              <w:pStyle w:val="Bezmezer"/>
              <w:rPr>
                <w:rFonts w:ascii="Times New Roman" w:hAnsi="Times New Roman" w:cs="Times New Roman"/>
              </w:rPr>
            </w:pPr>
            <w:r w:rsidRPr="00261832">
              <w:rPr>
                <w:rFonts w:ascii="Times New Roman" w:hAnsi="Times New Roman" w:cs="Times New Roman"/>
              </w:rPr>
              <w:t>Místo:</w:t>
            </w:r>
          </w:p>
        </w:tc>
        <w:tc>
          <w:tcPr>
            <w:tcW w:w="1080" w:type="dxa"/>
            <w:tcBorders>
              <w:top w:val="single" w:sz="4" w:space="0" w:color="000000"/>
              <w:left w:val="single" w:sz="4" w:space="0" w:color="000000"/>
              <w:bottom w:val="single" w:sz="4" w:space="0" w:color="000000"/>
            </w:tcBorders>
            <w:vAlign w:val="center"/>
          </w:tcPr>
          <w:p w14:paraId="776D5A84" w14:textId="77777777" w:rsidR="00261832" w:rsidRPr="00261832" w:rsidRDefault="00261832" w:rsidP="00261832">
            <w:pPr>
              <w:pStyle w:val="Bezmezer"/>
              <w:rPr>
                <w:rFonts w:ascii="Times New Roman" w:hAnsi="Times New Roman" w:cs="Times New Roman"/>
                <w:b/>
                <w:sz w:val="24"/>
                <w:szCs w:val="24"/>
              </w:rPr>
            </w:pPr>
            <w:r w:rsidRPr="00261832">
              <w:rPr>
                <w:rFonts w:ascii="Times New Roman" w:hAnsi="Times New Roman" w:cs="Times New Roman"/>
              </w:rPr>
              <w:t>Datum:</w:t>
            </w:r>
          </w:p>
        </w:tc>
        <w:tc>
          <w:tcPr>
            <w:tcW w:w="1080" w:type="dxa"/>
            <w:tcBorders>
              <w:top w:val="single" w:sz="4" w:space="0" w:color="000000"/>
              <w:left w:val="single" w:sz="4" w:space="0" w:color="000000"/>
              <w:bottom w:val="single" w:sz="4" w:space="0" w:color="000000"/>
              <w:right w:val="single" w:sz="8" w:space="0" w:color="000000"/>
            </w:tcBorders>
            <w:vAlign w:val="center"/>
          </w:tcPr>
          <w:p w14:paraId="39366999" w14:textId="6542A6A8" w:rsidR="00261832" w:rsidRPr="00C82A69" w:rsidRDefault="00261832" w:rsidP="004F49E9">
            <w:pPr>
              <w:pStyle w:val="Bezmezer"/>
              <w:jc w:val="center"/>
              <w:rPr>
                <w:rFonts w:ascii="Times New Roman" w:hAnsi="Times New Roman" w:cs="Times New Roman"/>
                <w:b/>
                <w:sz w:val="20"/>
                <w:szCs w:val="20"/>
              </w:rPr>
            </w:pPr>
            <w:r w:rsidRPr="00C82A69">
              <w:rPr>
                <w:rFonts w:ascii="Times New Roman" w:hAnsi="Times New Roman" w:cs="Times New Roman"/>
                <w:b/>
                <w:sz w:val="20"/>
                <w:szCs w:val="20"/>
              </w:rPr>
              <w:t>0</w:t>
            </w:r>
            <w:r w:rsidR="00345435">
              <w:rPr>
                <w:rFonts w:ascii="Times New Roman" w:hAnsi="Times New Roman" w:cs="Times New Roman"/>
                <w:b/>
                <w:sz w:val="20"/>
                <w:szCs w:val="20"/>
              </w:rPr>
              <w:t>5</w:t>
            </w:r>
            <w:r w:rsidRPr="00C82A69">
              <w:rPr>
                <w:rFonts w:ascii="Times New Roman" w:hAnsi="Times New Roman" w:cs="Times New Roman"/>
                <w:b/>
                <w:sz w:val="20"/>
                <w:szCs w:val="20"/>
              </w:rPr>
              <w:t>/202</w:t>
            </w:r>
            <w:r w:rsidR="00C82A69">
              <w:rPr>
                <w:rFonts w:ascii="Times New Roman" w:hAnsi="Times New Roman" w:cs="Times New Roman"/>
                <w:b/>
                <w:sz w:val="20"/>
                <w:szCs w:val="20"/>
              </w:rPr>
              <w:t>5</w:t>
            </w:r>
          </w:p>
        </w:tc>
      </w:tr>
      <w:tr w:rsidR="00261832" w:rsidRPr="00261832" w14:paraId="0DFD71BB" w14:textId="77777777" w:rsidTr="00261832">
        <w:trPr>
          <w:trHeight w:val="227"/>
          <w:jc w:val="right"/>
        </w:trPr>
        <w:tc>
          <w:tcPr>
            <w:tcW w:w="2032" w:type="dxa"/>
            <w:gridSpan w:val="2"/>
            <w:tcBorders>
              <w:top w:val="single" w:sz="4" w:space="0" w:color="000000"/>
              <w:left w:val="single" w:sz="8" w:space="0" w:color="000000"/>
              <w:bottom w:val="single" w:sz="4" w:space="0" w:color="000000"/>
            </w:tcBorders>
            <w:vAlign w:val="center"/>
          </w:tcPr>
          <w:p w14:paraId="32DE5430" w14:textId="77777777" w:rsidR="00261832" w:rsidRPr="00261832" w:rsidRDefault="00261832" w:rsidP="00261832">
            <w:pPr>
              <w:pStyle w:val="Bezmezer"/>
              <w:rPr>
                <w:rFonts w:ascii="Times New Roman" w:hAnsi="Times New Roman" w:cs="Times New Roman"/>
                <w:b/>
              </w:rPr>
            </w:pPr>
            <w:r w:rsidRPr="00261832">
              <w:rPr>
                <w:rFonts w:ascii="Times New Roman" w:hAnsi="Times New Roman" w:cs="Times New Roman"/>
                <w:b/>
              </w:rPr>
              <w:t>Plzeňský</w:t>
            </w:r>
          </w:p>
        </w:tc>
        <w:tc>
          <w:tcPr>
            <w:tcW w:w="2160" w:type="dxa"/>
            <w:gridSpan w:val="2"/>
            <w:tcBorders>
              <w:top w:val="single" w:sz="4" w:space="0" w:color="000000"/>
              <w:left w:val="single" w:sz="4" w:space="0" w:color="000000"/>
              <w:bottom w:val="single" w:sz="4" w:space="0" w:color="000000"/>
            </w:tcBorders>
            <w:vAlign w:val="center"/>
          </w:tcPr>
          <w:p w14:paraId="16507581" w14:textId="77777777" w:rsidR="00261832" w:rsidRPr="00261832" w:rsidRDefault="00261832" w:rsidP="00261832">
            <w:pPr>
              <w:pStyle w:val="Bezmezer"/>
              <w:rPr>
                <w:rFonts w:ascii="Times New Roman" w:hAnsi="Times New Roman" w:cs="Times New Roman"/>
                <w:b/>
              </w:rPr>
            </w:pPr>
            <w:r w:rsidRPr="00261832">
              <w:rPr>
                <w:rFonts w:ascii="Times New Roman" w:hAnsi="Times New Roman" w:cs="Times New Roman"/>
                <w:b/>
              </w:rPr>
              <w:t>Klatovy</w:t>
            </w:r>
          </w:p>
        </w:tc>
        <w:tc>
          <w:tcPr>
            <w:tcW w:w="2520" w:type="dxa"/>
            <w:gridSpan w:val="2"/>
            <w:tcBorders>
              <w:top w:val="single" w:sz="4" w:space="0" w:color="000000"/>
              <w:left w:val="single" w:sz="4" w:space="0" w:color="000000"/>
              <w:bottom w:val="single" w:sz="4" w:space="0" w:color="000000"/>
            </w:tcBorders>
            <w:vAlign w:val="center"/>
          </w:tcPr>
          <w:p w14:paraId="27B894F4" w14:textId="77777777" w:rsidR="00261832" w:rsidRPr="00261832" w:rsidRDefault="00261832" w:rsidP="00261832">
            <w:pPr>
              <w:pStyle w:val="Bezmezer"/>
              <w:rPr>
                <w:rFonts w:ascii="Times New Roman" w:hAnsi="Times New Roman" w:cs="Times New Roman"/>
              </w:rPr>
            </w:pPr>
            <w:r w:rsidRPr="00261832">
              <w:rPr>
                <w:rFonts w:ascii="Times New Roman" w:hAnsi="Times New Roman" w:cs="Times New Roman"/>
                <w:b/>
              </w:rPr>
              <w:t>Petrovice</w:t>
            </w:r>
          </w:p>
        </w:tc>
        <w:tc>
          <w:tcPr>
            <w:tcW w:w="1080" w:type="dxa"/>
            <w:tcBorders>
              <w:top w:val="single" w:sz="4" w:space="0" w:color="000000"/>
              <w:left w:val="single" w:sz="4" w:space="0" w:color="000000"/>
              <w:bottom w:val="single" w:sz="4" w:space="0" w:color="000000"/>
            </w:tcBorders>
            <w:vAlign w:val="center"/>
          </w:tcPr>
          <w:p w14:paraId="6F372C3B" w14:textId="77777777" w:rsidR="00261832" w:rsidRPr="00261832" w:rsidRDefault="00261832" w:rsidP="00261832">
            <w:pPr>
              <w:pStyle w:val="Bezmezer"/>
              <w:rPr>
                <w:rFonts w:ascii="Times New Roman" w:hAnsi="Times New Roman" w:cs="Times New Roman"/>
                <w:sz w:val="20"/>
                <w:szCs w:val="20"/>
              </w:rPr>
            </w:pPr>
            <w:r w:rsidRPr="00261832">
              <w:rPr>
                <w:rFonts w:ascii="Times New Roman" w:hAnsi="Times New Roman" w:cs="Times New Roman"/>
                <w:sz w:val="20"/>
                <w:szCs w:val="20"/>
              </w:rPr>
              <w:t>Č.zakázky:</w:t>
            </w:r>
          </w:p>
        </w:tc>
        <w:tc>
          <w:tcPr>
            <w:tcW w:w="1080" w:type="dxa"/>
            <w:tcBorders>
              <w:top w:val="single" w:sz="4" w:space="0" w:color="000000"/>
              <w:left w:val="single" w:sz="4" w:space="0" w:color="000000"/>
              <w:bottom w:val="single" w:sz="4" w:space="0" w:color="000000"/>
              <w:right w:val="single" w:sz="8" w:space="0" w:color="000000"/>
            </w:tcBorders>
            <w:vAlign w:val="center"/>
          </w:tcPr>
          <w:p w14:paraId="32A8BA3D" w14:textId="77777777" w:rsidR="00261832" w:rsidRPr="00261832" w:rsidRDefault="00261832" w:rsidP="00261832">
            <w:pPr>
              <w:pStyle w:val="Bezmezer"/>
              <w:rPr>
                <w:rFonts w:ascii="Times New Roman" w:hAnsi="Times New Roman" w:cs="Times New Roman"/>
                <w:sz w:val="16"/>
                <w:szCs w:val="16"/>
              </w:rPr>
            </w:pPr>
          </w:p>
        </w:tc>
      </w:tr>
      <w:tr w:rsidR="00261832" w:rsidRPr="00261832" w14:paraId="1B72FDA0" w14:textId="77777777" w:rsidTr="00261832">
        <w:trPr>
          <w:trHeight w:val="296"/>
          <w:jc w:val="right"/>
        </w:trPr>
        <w:tc>
          <w:tcPr>
            <w:tcW w:w="6712" w:type="dxa"/>
            <w:gridSpan w:val="6"/>
            <w:tcBorders>
              <w:top w:val="single" w:sz="4" w:space="0" w:color="000000"/>
              <w:left w:val="single" w:sz="8" w:space="0" w:color="000000"/>
              <w:bottom w:val="single" w:sz="4" w:space="0" w:color="000000"/>
            </w:tcBorders>
            <w:vAlign w:val="center"/>
          </w:tcPr>
          <w:p w14:paraId="4F00D5EB" w14:textId="77777777" w:rsidR="00261832" w:rsidRPr="00261832" w:rsidRDefault="00261832" w:rsidP="00261832">
            <w:pPr>
              <w:pStyle w:val="Bezmezer"/>
              <w:rPr>
                <w:rFonts w:ascii="Times New Roman" w:hAnsi="Times New Roman" w:cs="Times New Roman"/>
              </w:rPr>
            </w:pPr>
            <w:r w:rsidRPr="00261832">
              <w:rPr>
                <w:rFonts w:ascii="Times New Roman" w:hAnsi="Times New Roman" w:cs="Times New Roman"/>
              </w:rPr>
              <w:t>Investor:</w:t>
            </w:r>
            <w:r w:rsidRPr="00261832">
              <w:rPr>
                <w:rFonts w:ascii="Times New Roman" w:hAnsi="Times New Roman" w:cs="Times New Roman"/>
                <w:b/>
                <w:sz w:val="24"/>
              </w:rPr>
              <w:t xml:space="preserve"> </w:t>
            </w:r>
            <w:r w:rsidRPr="00261832">
              <w:rPr>
                <w:rFonts w:ascii="Times New Roman" w:hAnsi="Times New Roman" w:cs="Times New Roman"/>
                <w:b/>
                <w:sz w:val="20"/>
                <w:szCs w:val="20"/>
              </w:rPr>
              <w:t>Lubská zemědělská a.s., Luby 257, 339 01 Klatovy, IČO:25245571</w:t>
            </w:r>
          </w:p>
        </w:tc>
        <w:tc>
          <w:tcPr>
            <w:tcW w:w="2160" w:type="dxa"/>
            <w:gridSpan w:val="2"/>
            <w:vMerge w:val="restart"/>
            <w:tcBorders>
              <w:top w:val="single" w:sz="4" w:space="0" w:color="000000"/>
              <w:left w:val="single" w:sz="4" w:space="0" w:color="000000"/>
              <w:bottom w:val="single" w:sz="4" w:space="0" w:color="000000"/>
              <w:right w:val="single" w:sz="8" w:space="0" w:color="000000"/>
            </w:tcBorders>
            <w:vAlign w:val="center"/>
          </w:tcPr>
          <w:p w14:paraId="6E1B810B" w14:textId="77777777" w:rsidR="00261832" w:rsidRPr="00261832" w:rsidRDefault="00261832" w:rsidP="00261832">
            <w:pPr>
              <w:pStyle w:val="Bezmezer"/>
              <w:rPr>
                <w:rFonts w:ascii="Times New Roman" w:hAnsi="Times New Roman" w:cs="Times New Roman"/>
                <w:b/>
              </w:rPr>
            </w:pPr>
            <w:r w:rsidRPr="00261832">
              <w:rPr>
                <w:rFonts w:ascii="Times New Roman" w:hAnsi="Times New Roman" w:cs="Times New Roman"/>
              </w:rPr>
              <w:t>Stupeň PD:</w:t>
            </w:r>
          </w:p>
          <w:p w14:paraId="303279AF" w14:textId="781CCBDF" w:rsidR="00261832" w:rsidRPr="00261832" w:rsidRDefault="00C82A69" w:rsidP="00261832">
            <w:pPr>
              <w:pStyle w:val="Bezmezer"/>
              <w:rPr>
                <w:rFonts w:ascii="Times New Roman" w:hAnsi="Times New Roman" w:cs="Times New Roman"/>
                <w:b/>
              </w:rPr>
            </w:pPr>
            <w:r>
              <w:rPr>
                <w:rFonts w:ascii="Times New Roman" w:hAnsi="Times New Roman" w:cs="Times New Roman"/>
                <w:b/>
              </w:rPr>
              <w:t xml:space="preserve">Povolení </w:t>
            </w:r>
            <w:r w:rsidR="00345435">
              <w:rPr>
                <w:rFonts w:ascii="Times New Roman" w:hAnsi="Times New Roman" w:cs="Times New Roman"/>
                <w:b/>
              </w:rPr>
              <w:t>záměru</w:t>
            </w:r>
          </w:p>
        </w:tc>
      </w:tr>
      <w:tr w:rsidR="00261832" w:rsidRPr="00261832" w14:paraId="4967AE1A" w14:textId="77777777" w:rsidTr="00261832">
        <w:trPr>
          <w:trHeight w:val="857"/>
          <w:jc w:val="right"/>
        </w:trPr>
        <w:tc>
          <w:tcPr>
            <w:tcW w:w="6712" w:type="dxa"/>
            <w:gridSpan w:val="6"/>
            <w:tcBorders>
              <w:top w:val="single" w:sz="4" w:space="0" w:color="000000"/>
              <w:left w:val="single" w:sz="8" w:space="0" w:color="000000"/>
            </w:tcBorders>
          </w:tcPr>
          <w:p w14:paraId="2578AECE" w14:textId="77777777" w:rsidR="00261832" w:rsidRPr="00261832" w:rsidRDefault="00261832" w:rsidP="00261832">
            <w:pPr>
              <w:pStyle w:val="Bezmezer"/>
              <w:rPr>
                <w:rFonts w:ascii="Times New Roman" w:hAnsi="Times New Roman" w:cs="Times New Roman"/>
                <w:b/>
                <w:sz w:val="36"/>
                <w:szCs w:val="36"/>
              </w:rPr>
            </w:pPr>
            <w:r w:rsidRPr="00261832">
              <w:rPr>
                <w:rFonts w:ascii="Times New Roman" w:hAnsi="Times New Roman" w:cs="Times New Roman"/>
              </w:rPr>
              <w:t xml:space="preserve">Název akce:        </w:t>
            </w:r>
          </w:p>
          <w:p w14:paraId="21D6D9D9" w14:textId="77777777" w:rsidR="00261832" w:rsidRPr="004F49E9" w:rsidRDefault="00261832" w:rsidP="00261832">
            <w:pPr>
              <w:pStyle w:val="Bezmezer"/>
              <w:rPr>
                <w:rFonts w:ascii="Times New Roman" w:hAnsi="Times New Roman" w:cs="Times New Roman"/>
                <w:b/>
                <w:sz w:val="28"/>
                <w:szCs w:val="28"/>
              </w:rPr>
            </w:pPr>
            <w:r w:rsidRPr="004F49E9">
              <w:rPr>
                <w:rFonts w:ascii="Times New Roman" w:hAnsi="Times New Roman" w:cs="Times New Roman"/>
                <w:b/>
                <w:sz w:val="28"/>
                <w:szCs w:val="28"/>
              </w:rPr>
              <w:t xml:space="preserve">Závod Petrovice u Měčína, zlepšení chovu prasat 2  </w:t>
            </w:r>
          </w:p>
        </w:tc>
        <w:tc>
          <w:tcPr>
            <w:tcW w:w="2160" w:type="dxa"/>
            <w:gridSpan w:val="2"/>
            <w:vMerge/>
            <w:tcBorders>
              <w:top w:val="single" w:sz="4" w:space="0" w:color="000000"/>
              <w:left w:val="single" w:sz="4" w:space="0" w:color="000000"/>
              <w:bottom w:val="single" w:sz="4" w:space="0" w:color="000000"/>
              <w:right w:val="single" w:sz="8" w:space="0" w:color="000000"/>
            </w:tcBorders>
          </w:tcPr>
          <w:p w14:paraId="4A701879" w14:textId="77777777" w:rsidR="00261832" w:rsidRPr="00261832" w:rsidRDefault="00261832" w:rsidP="00261832">
            <w:pPr>
              <w:pStyle w:val="Bezmezer"/>
              <w:rPr>
                <w:rFonts w:ascii="Times New Roman" w:hAnsi="Times New Roman" w:cs="Times New Roman"/>
                <w:b/>
                <w:sz w:val="28"/>
              </w:rPr>
            </w:pPr>
          </w:p>
        </w:tc>
      </w:tr>
      <w:tr w:rsidR="00261832" w:rsidRPr="00261832" w14:paraId="4F153C33" w14:textId="77777777" w:rsidTr="00261832">
        <w:trPr>
          <w:trHeight w:val="227"/>
          <w:jc w:val="right"/>
        </w:trPr>
        <w:tc>
          <w:tcPr>
            <w:tcW w:w="6712" w:type="dxa"/>
            <w:gridSpan w:val="6"/>
            <w:tcBorders>
              <w:left w:val="single" w:sz="8" w:space="0" w:color="000000"/>
              <w:bottom w:val="single" w:sz="4" w:space="0" w:color="000000"/>
            </w:tcBorders>
          </w:tcPr>
          <w:p w14:paraId="298EF49D" w14:textId="77777777" w:rsidR="00261832" w:rsidRPr="00261832" w:rsidRDefault="00261832" w:rsidP="00261832">
            <w:pPr>
              <w:pStyle w:val="Bezmezer"/>
              <w:rPr>
                <w:rFonts w:ascii="Times New Roman" w:hAnsi="Times New Roman" w:cs="Times New Roman"/>
              </w:rPr>
            </w:pPr>
          </w:p>
        </w:tc>
        <w:tc>
          <w:tcPr>
            <w:tcW w:w="1080" w:type="dxa"/>
            <w:tcBorders>
              <w:top w:val="single" w:sz="4" w:space="0" w:color="000000"/>
              <w:left w:val="single" w:sz="4" w:space="0" w:color="000000"/>
              <w:bottom w:val="single" w:sz="4" w:space="0" w:color="000000"/>
            </w:tcBorders>
            <w:vAlign w:val="center"/>
          </w:tcPr>
          <w:p w14:paraId="6C4AE45A" w14:textId="77777777" w:rsidR="00261832" w:rsidRPr="00261832" w:rsidRDefault="00261832" w:rsidP="00261832">
            <w:pPr>
              <w:pStyle w:val="Bezmezer"/>
              <w:rPr>
                <w:rFonts w:ascii="Times New Roman" w:hAnsi="Times New Roman" w:cs="Times New Roman"/>
              </w:rPr>
            </w:pPr>
            <w:r w:rsidRPr="00261832">
              <w:rPr>
                <w:rFonts w:ascii="Times New Roman" w:hAnsi="Times New Roman" w:cs="Times New Roman"/>
              </w:rPr>
              <w:t>Měřítko:</w:t>
            </w:r>
          </w:p>
        </w:tc>
        <w:tc>
          <w:tcPr>
            <w:tcW w:w="1080" w:type="dxa"/>
            <w:tcBorders>
              <w:top w:val="single" w:sz="4" w:space="0" w:color="000000"/>
              <w:left w:val="single" w:sz="4" w:space="0" w:color="000000"/>
              <w:bottom w:val="single" w:sz="4" w:space="0" w:color="000000"/>
              <w:right w:val="single" w:sz="8" w:space="0" w:color="000000"/>
            </w:tcBorders>
            <w:vAlign w:val="center"/>
          </w:tcPr>
          <w:p w14:paraId="10274F2D" w14:textId="77777777" w:rsidR="00261832" w:rsidRPr="00261832" w:rsidRDefault="00261832" w:rsidP="00261832">
            <w:pPr>
              <w:pStyle w:val="Bezmezer"/>
              <w:rPr>
                <w:rFonts w:ascii="Times New Roman" w:hAnsi="Times New Roman" w:cs="Times New Roman"/>
              </w:rPr>
            </w:pPr>
          </w:p>
        </w:tc>
      </w:tr>
      <w:tr w:rsidR="00261832" w:rsidRPr="00261832" w14:paraId="12519EF6" w14:textId="77777777" w:rsidTr="00261832">
        <w:trPr>
          <w:trHeight w:val="340"/>
          <w:jc w:val="right"/>
        </w:trPr>
        <w:tc>
          <w:tcPr>
            <w:tcW w:w="6712" w:type="dxa"/>
            <w:gridSpan w:val="6"/>
            <w:tcBorders>
              <w:top w:val="single" w:sz="4" w:space="0" w:color="000000"/>
              <w:left w:val="single" w:sz="8" w:space="0" w:color="000000"/>
              <w:bottom w:val="single" w:sz="8" w:space="0" w:color="000000"/>
            </w:tcBorders>
            <w:shd w:val="clear" w:color="auto" w:fill="CCCCCC"/>
            <w:vAlign w:val="center"/>
          </w:tcPr>
          <w:p w14:paraId="7CB35BF9" w14:textId="362997AB" w:rsidR="00261832" w:rsidRPr="00261832" w:rsidRDefault="00261832" w:rsidP="00261832">
            <w:pPr>
              <w:pStyle w:val="Bezmezer"/>
              <w:jc w:val="center"/>
              <w:rPr>
                <w:rFonts w:ascii="Times New Roman" w:hAnsi="Times New Roman" w:cs="Times New Roman"/>
                <w:b/>
              </w:rPr>
            </w:pPr>
            <w:r w:rsidRPr="00261832">
              <w:rPr>
                <w:rFonts w:ascii="Times New Roman" w:hAnsi="Times New Roman" w:cs="Times New Roman"/>
                <w:b/>
              </w:rPr>
              <w:t>B</w:t>
            </w:r>
            <w:r w:rsidR="004F49E9">
              <w:rPr>
                <w:rFonts w:ascii="Times New Roman" w:hAnsi="Times New Roman" w:cs="Times New Roman"/>
                <w:b/>
              </w:rPr>
              <w:t xml:space="preserve"> </w:t>
            </w:r>
            <w:r w:rsidRPr="00261832">
              <w:rPr>
                <w:rFonts w:ascii="Times New Roman" w:hAnsi="Times New Roman" w:cs="Times New Roman"/>
                <w:b/>
              </w:rPr>
              <w:t xml:space="preserve"> Souhrnná technická zpráva</w:t>
            </w:r>
          </w:p>
        </w:tc>
        <w:tc>
          <w:tcPr>
            <w:tcW w:w="1080" w:type="dxa"/>
            <w:tcBorders>
              <w:top w:val="single" w:sz="4" w:space="0" w:color="000000"/>
              <w:left w:val="single" w:sz="4" w:space="0" w:color="000000"/>
              <w:bottom w:val="single" w:sz="8" w:space="0" w:color="000000"/>
            </w:tcBorders>
            <w:vAlign w:val="center"/>
          </w:tcPr>
          <w:p w14:paraId="07DC4B6F" w14:textId="77777777" w:rsidR="00261832" w:rsidRPr="00261832" w:rsidRDefault="00261832" w:rsidP="00261832">
            <w:pPr>
              <w:pStyle w:val="Bezmezer"/>
              <w:rPr>
                <w:rFonts w:ascii="Times New Roman" w:hAnsi="Times New Roman" w:cs="Times New Roman"/>
                <w:b/>
                <w:sz w:val="20"/>
                <w:szCs w:val="20"/>
              </w:rPr>
            </w:pPr>
            <w:r w:rsidRPr="00261832">
              <w:rPr>
                <w:rFonts w:ascii="Times New Roman" w:hAnsi="Times New Roman" w:cs="Times New Roman"/>
                <w:sz w:val="20"/>
                <w:szCs w:val="20"/>
              </w:rPr>
              <w:t>Č.výkresu:</w:t>
            </w:r>
          </w:p>
        </w:tc>
        <w:tc>
          <w:tcPr>
            <w:tcW w:w="1080" w:type="dxa"/>
            <w:tcBorders>
              <w:top w:val="single" w:sz="4" w:space="0" w:color="000000"/>
              <w:left w:val="single" w:sz="4" w:space="0" w:color="000000"/>
              <w:bottom w:val="single" w:sz="8" w:space="0" w:color="000000"/>
              <w:right w:val="single" w:sz="8" w:space="0" w:color="000000"/>
            </w:tcBorders>
            <w:vAlign w:val="center"/>
          </w:tcPr>
          <w:p w14:paraId="29468B10" w14:textId="74AC4AD8" w:rsidR="00261832" w:rsidRPr="00261832" w:rsidRDefault="00261832" w:rsidP="00C82A69">
            <w:pPr>
              <w:pStyle w:val="Bezmezer"/>
              <w:jc w:val="center"/>
              <w:rPr>
                <w:rFonts w:ascii="Times New Roman" w:hAnsi="Times New Roman" w:cs="Times New Roman"/>
                <w:b/>
              </w:rPr>
            </w:pPr>
            <w:r w:rsidRPr="00261832">
              <w:rPr>
                <w:rFonts w:ascii="Times New Roman" w:hAnsi="Times New Roman" w:cs="Times New Roman"/>
                <w:b/>
              </w:rPr>
              <w:t>B</w:t>
            </w:r>
          </w:p>
        </w:tc>
      </w:tr>
    </w:tbl>
    <w:p w14:paraId="2F497E1D" w14:textId="77777777" w:rsidR="00BA436D" w:rsidRDefault="00BA436D" w:rsidP="007A2FE1">
      <w:pPr>
        <w:spacing w:before="100" w:beforeAutospacing="1" w:after="100" w:afterAutospacing="1" w:line="240" w:lineRule="auto"/>
        <w:contextualSpacing/>
        <w:jc w:val="center"/>
        <w:outlineLvl w:val="2"/>
        <w:rPr>
          <w:rFonts w:ascii="Times New Roman" w:eastAsia="Times New Roman" w:hAnsi="Times New Roman" w:cs="Times New Roman"/>
          <w:b/>
          <w:bCs/>
          <w:kern w:val="0"/>
          <w:sz w:val="32"/>
          <w:szCs w:val="32"/>
          <w:lang w:eastAsia="cs-CZ"/>
          <w14:ligatures w14:val="none"/>
        </w:rPr>
      </w:pPr>
    </w:p>
    <w:p w14:paraId="11FC9DCE" w14:textId="3FFB85D1" w:rsidR="0080316B" w:rsidRDefault="0080316B" w:rsidP="007A2FE1">
      <w:pPr>
        <w:spacing w:before="100" w:beforeAutospacing="1" w:after="100" w:afterAutospacing="1" w:line="240" w:lineRule="auto"/>
        <w:contextualSpacing/>
        <w:jc w:val="center"/>
        <w:outlineLvl w:val="2"/>
        <w:rPr>
          <w:rFonts w:ascii="Times New Roman" w:eastAsia="Times New Roman" w:hAnsi="Times New Roman" w:cs="Times New Roman"/>
          <w:b/>
          <w:bCs/>
          <w:kern w:val="0"/>
          <w:sz w:val="32"/>
          <w:szCs w:val="32"/>
          <w:lang w:eastAsia="cs-CZ"/>
          <w14:ligatures w14:val="none"/>
        </w:rPr>
      </w:pPr>
      <w:r w:rsidRPr="00505F77">
        <w:rPr>
          <w:rFonts w:ascii="Times New Roman" w:eastAsia="Times New Roman" w:hAnsi="Times New Roman" w:cs="Times New Roman"/>
          <w:b/>
          <w:bCs/>
          <w:kern w:val="0"/>
          <w:sz w:val="32"/>
          <w:szCs w:val="32"/>
          <w:lang w:eastAsia="cs-CZ"/>
          <w14:ligatures w14:val="none"/>
        </w:rPr>
        <w:lastRenderedPageBreak/>
        <w:t>B Souhrnná technická zpráva</w:t>
      </w:r>
    </w:p>
    <w:p w14:paraId="647111DB" w14:textId="77777777" w:rsidR="00505F77" w:rsidRPr="00505F77" w:rsidRDefault="00505F77" w:rsidP="0080316B">
      <w:pPr>
        <w:spacing w:before="100" w:beforeAutospacing="1" w:after="100" w:afterAutospacing="1" w:line="240" w:lineRule="auto"/>
        <w:contextualSpacing/>
        <w:outlineLvl w:val="2"/>
        <w:rPr>
          <w:rFonts w:ascii="Times New Roman" w:eastAsia="Times New Roman" w:hAnsi="Times New Roman" w:cs="Times New Roman"/>
          <w:b/>
          <w:bCs/>
          <w:kern w:val="0"/>
          <w:sz w:val="32"/>
          <w:szCs w:val="32"/>
          <w:lang w:eastAsia="cs-CZ"/>
          <w14:ligatures w14:val="none"/>
        </w:rPr>
      </w:pPr>
    </w:p>
    <w:p w14:paraId="233EAAD3" w14:textId="77777777" w:rsidR="0080316B" w:rsidRDefault="0080316B" w:rsidP="0080316B">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505F77">
        <w:rPr>
          <w:rFonts w:ascii="Times New Roman" w:eastAsia="Times New Roman" w:hAnsi="Times New Roman" w:cs="Times New Roman"/>
          <w:b/>
          <w:bCs/>
          <w:kern w:val="0"/>
          <w:sz w:val="24"/>
          <w:szCs w:val="24"/>
          <w:lang w:eastAsia="cs-CZ"/>
          <w14:ligatures w14:val="none"/>
        </w:rPr>
        <w:t>B.1 Celkový popis území a stavby</w:t>
      </w:r>
    </w:p>
    <w:p w14:paraId="362C22F7" w14:textId="0166C429" w:rsidR="0080316B" w:rsidRDefault="0080316B"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a) základní popis stavby; u změny stavby údaje o jejím současném stavu, závěry stavebně technického, případně stavebně historického průzkumu a výsledky statického posouzení nosných konstrukcí</w:t>
      </w:r>
      <w:r w:rsidR="00CD1AC5">
        <w:rPr>
          <w:rFonts w:ascii="Times New Roman" w:eastAsia="Times New Roman" w:hAnsi="Times New Roman" w:cs="Times New Roman"/>
          <w:i/>
          <w:iCs/>
          <w:kern w:val="0"/>
          <w:sz w:val="24"/>
          <w:szCs w:val="24"/>
          <w:lang w:eastAsia="cs-CZ"/>
          <w14:ligatures w14:val="none"/>
        </w:rPr>
        <w:t>:</w:t>
      </w:r>
    </w:p>
    <w:p w14:paraId="2C58BC32" w14:textId="77777777" w:rsidR="0092313A" w:rsidRPr="00F52669" w:rsidRDefault="0092313A" w:rsidP="0092313A">
      <w:pPr>
        <w:contextualSpacing/>
        <w:rPr>
          <w:rFonts w:ascii="Times New Roman" w:hAnsi="Times New Roman" w:cs="Times New Roman"/>
          <w:color w:val="000000"/>
          <w:sz w:val="24"/>
          <w:szCs w:val="24"/>
        </w:rPr>
      </w:pPr>
      <w:r w:rsidRPr="00F52669">
        <w:rPr>
          <w:rFonts w:ascii="Times New Roman" w:hAnsi="Times New Roman" w:cs="Times New Roman"/>
          <w:color w:val="000000"/>
          <w:sz w:val="24"/>
          <w:szCs w:val="24"/>
        </w:rPr>
        <w:t>Jedná se o zastavěné území. Nedojde ke zvětšení půdorysných rozměrů stájí.</w:t>
      </w:r>
    </w:p>
    <w:p w14:paraId="63388FD8" w14:textId="77777777" w:rsidR="0092313A" w:rsidRPr="00F52669" w:rsidRDefault="0092313A" w:rsidP="0092313A">
      <w:pPr>
        <w:contextualSpacing/>
        <w:rPr>
          <w:rFonts w:ascii="Times New Roman" w:hAnsi="Times New Roman" w:cs="Times New Roman"/>
          <w:color w:val="000000"/>
          <w:sz w:val="24"/>
          <w:szCs w:val="24"/>
        </w:rPr>
      </w:pPr>
      <w:r w:rsidRPr="00F52669">
        <w:rPr>
          <w:rFonts w:ascii="Times New Roman" w:hAnsi="Times New Roman" w:cs="Times New Roman"/>
          <w:color w:val="000000"/>
          <w:sz w:val="24"/>
          <w:szCs w:val="24"/>
        </w:rPr>
        <w:t>V této (druhé) etapě budou stavebně upravovány haly A (st.125), B (st. 124) a C (st.131). Ostatní objekty budou beze změn, haly D, E, a F byly upraveny v rámci první etapy.</w:t>
      </w:r>
    </w:p>
    <w:p w14:paraId="0BF34ED4" w14:textId="77777777" w:rsidR="0092313A" w:rsidRPr="00F52669" w:rsidRDefault="0092313A" w:rsidP="0092313A">
      <w:pPr>
        <w:contextualSpacing/>
        <w:rPr>
          <w:rFonts w:ascii="Times New Roman" w:hAnsi="Times New Roman" w:cs="Times New Roman"/>
          <w:color w:val="000000"/>
          <w:sz w:val="24"/>
          <w:szCs w:val="24"/>
        </w:rPr>
      </w:pPr>
      <w:r w:rsidRPr="00F52669">
        <w:rPr>
          <w:rFonts w:ascii="Times New Roman" w:hAnsi="Times New Roman" w:cs="Times New Roman"/>
          <w:color w:val="000000"/>
          <w:sz w:val="24"/>
          <w:szCs w:val="24"/>
        </w:rPr>
        <w:t>Stávající stáje - výkrm prasat, nemění se využití objektu.</w:t>
      </w:r>
    </w:p>
    <w:p w14:paraId="1023CA13" w14:textId="77777777" w:rsidR="0092313A" w:rsidRPr="00F52669" w:rsidRDefault="0092313A" w:rsidP="0092313A">
      <w:pPr>
        <w:contextualSpacing/>
        <w:rPr>
          <w:rFonts w:ascii="Times New Roman" w:hAnsi="Times New Roman" w:cs="Times New Roman"/>
          <w:sz w:val="24"/>
          <w:szCs w:val="24"/>
        </w:rPr>
      </w:pPr>
      <w:r w:rsidRPr="00F52669">
        <w:rPr>
          <w:rFonts w:ascii="Times New Roman" w:hAnsi="Times New Roman" w:cs="Times New Roman"/>
          <w:sz w:val="24"/>
          <w:szCs w:val="24"/>
        </w:rPr>
        <w:t>Stavba stávajícího vepřína se nachází na farmě v Petrovicích u Měčína, k.ú. Petrovice u Měčína na parcelách č.kat. st.125, st.124 a st.131. Pozemky jsou vedeny jako zastavěná plocha a nádvoří. Jedná se o haly č. A,B,C</w:t>
      </w:r>
      <w:r w:rsidRPr="00F52669">
        <w:rPr>
          <w:rFonts w:ascii="Times New Roman" w:hAnsi="Times New Roman" w:cs="Times New Roman"/>
          <w:color w:val="0000FF"/>
          <w:sz w:val="24"/>
          <w:szCs w:val="24"/>
        </w:rPr>
        <w:t>.</w:t>
      </w:r>
      <w:r w:rsidRPr="00F52669">
        <w:rPr>
          <w:rFonts w:ascii="Times New Roman" w:hAnsi="Times New Roman" w:cs="Times New Roman"/>
          <w:sz w:val="24"/>
          <w:szCs w:val="24"/>
        </w:rPr>
        <w:t xml:space="preserve"> </w:t>
      </w:r>
    </w:p>
    <w:p w14:paraId="2019CD64" w14:textId="77777777" w:rsidR="000B2706" w:rsidRDefault="0092313A" w:rsidP="0092313A">
      <w:pPr>
        <w:contextualSpacing/>
        <w:rPr>
          <w:rFonts w:ascii="Times New Roman" w:hAnsi="Times New Roman" w:cs="Times New Roman"/>
          <w:color w:val="0000FF"/>
          <w:sz w:val="24"/>
          <w:szCs w:val="24"/>
        </w:rPr>
      </w:pPr>
      <w:r w:rsidRPr="00F52669">
        <w:rPr>
          <w:rFonts w:ascii="Times New Roman" w:hAnsi="Times New Roman" w:cs="Times New Roman"/>
          <w:color w:val="000000"/>
          <w:sz w:val="24"/>
          <w:szCs w:val="24"/>
        </w:rPr>
        <w:t xml:space="preserve">Splaškové vody (kejda) jsou svedeny </w:t>
      </w:r>
      <w:r w:rsidRPr="00F52669">
        <w:rPr>
          <w:rFonts w:ascii="Times New Roman" w:hAnsi="Times New Roman" w:cs="Times New Roman"/>
          <w:color w:val="0000FF"/>
          <w:sz w:val="24"/>
          <w:szCs w:val="24"/>
        </w:rPr>
        <w:t>do stávající  přečerpávací jímky</w:t>
      </w:r>
      <w:r w:rsidRPr="00F52669">
        <w:rPr>
          <w:rFonts w:ascii="Times New Roman" w:hAnsi="Times New Roman" w:cs="Times New Roman"/>
          <w:color w:val="000000"/>
          <w:sz w:val="24"/>
          <w:szCs w:val="24"/>
        </w:rPr>
        <w:t xml:space="preserve"> a odtud přečerpávány do kruhových zemních a nadzemních skladovacích jímek o celkové kapacitě     </w:t>
      </w:r>
      <w:r w:rsidRPr="00F52669">
        <w:rPr>
          <w:rFonts w:ascii="Times New Roman" w:hAnsi="Times New Roman" w:cs="Times New Roman"/>
          <w:color w:val="0000FF"/>
          <w:sz w:val="24"/>
          <w:szCs w:val="24"/>
        </w:rPr>
        <w:t xml:space="preserve">300 m3 + </w:t>
      </w:r>
    </w:p>
    <w:p w14:paraId="77763818" w14:textId="4E2FF012" w:rsidR="0092313A" w:rsidRPr="00F52669" w:rsidRDefault="0092313A" w:rsidP="0092313A">
      <w:pPr>
        <w:contextualSpacing/>
        <w:rPr>
          <w:rFonts w:ascii="Times New Roman" w:hAnsi="Times New Roman" w:cs="Times New Roman"/>
          <w:color w:val="000000"/>
          <w:sz w:val="24"/>
          <w:szCs w:val="24"/>
        </w:rPr>
      </w:pPr>
      <w:r w:rsidRPr="00F52669">
        <w:rPr>
          <w:rFonts w:ascii="Times New Roman" w:hAnsi="Times New Roman" w:cs="Times New Roman"/>
          <w:color w:val="0000FF"/>
          <w:sz w:val="24"/>
          <w:szCs w:val="24"/>
        </w:rPr>
        <w:t xml:space="preserve">1 800 m3 + (3 x 1 760 m3) = 300 + 1800 + 5280 </w:t>
      </w:r>
      <w:r w:rsidRPr="00F52669">
        <w:rPr>
          <w:rFonts w:ascii="Times New Roman" w:hAnsi="Times New Roman" w:cs="Times New Roman"/>
          <w:b/>
          <w:color w:val="0000FF"/>
          <w:sz w:val="24"/>
          <w:szCs w:val="24"/>
        </w:rPr>
        <w:t>= 7 380 m3</w:t>
      </w:r>
      <w:r w:rsidRPr="00F52669">
        <w:rPr>
          <w:rFonts w:ascii="Times New Roman" w:hAnsi="Times New Roman" w:cs="Times New Roman"/>
          <w:color w:val="0000FF"/>
          <w:sz w:val="24"/>
          <w:szCs w:val="24"/>
        </w:rPr>
        <w:t xml:space="preserve">. </w:t>
      </w:r>
      <w:r w:rsidRPr="00F52669">
        <w:rPr>
          <w:rFonts w:ascii="Times New Roman" w:hAnsi="Times New Roman" w:cs="Times New Roman"/>
          <w:color w:val="000000"/>
          <w:sz w:val="24"/>
          <w:szCs w:val="24"/>
        </w:rPr>
        <w:t>Skladovací kapacita se ještě zvětší o skladovací kapacitu v nových podroštových kanálech  3 x 1 049 m3 = +</w:t>
      </w:r>
      <w:r w:rsidRPr="00F52669">
        <w:rPr>
          <w:rFonts w:ascii="Times New Roman" w:hAnsi="Times New Roman" w:cs="Times New Roman"/>
          <w:b/>
          <w:color w:val="000000"/>
          <w:sz w:val="24"/>
          <w:szCs w:val="24"/>
        </w:rPr>
        <w:t xml:space="preserve"> 3 147 m3</w:t>
      </w:r>
      <w:r w:rsidRPr="00F52669">
        <w:rPr>
          <w:rFonts w:ascii="Times New Roman" w:hAnsi="Times New Roman" w:cs="Times New Roman"/>
          <w:color w:val="000000"/>
          <w:sz w:val="24"/>
          <w:szCs w:val="24"/>
        </w:rPr>
        <w:t>. Celková skladovací kapacita bude cca 10 500 m3.</w:t>
      </w:r>
    </w:p>
    <w:p w14:paraId="0D52F2CC" w14:textId="77777777" w:rsidR="0092313A" w:rsidRPr="00F52669" w:rsidRDefault="0092313A" w:rsidP="0092313A">
      <w:pPr>
        <w:contextualSpacing/>
        <w:rPr>
          <w:rFonts w:ascii="Times New Roman" w:hAnsi="Times New Roman" w:cs="Times New Roman"/>
          <w:sz w:val="24"/>
          <w:szCs w:val="24"/>
        </w:rPr>
      </w:pPr>
      <w:r w:rsidRPr="00F52669">
        <w:rPr>
          <w:rFonts w:ascii="Times New Roman" w:hAnsi="Times New Roman" w:cs="Times New Roman"/>
          <w:color w:val="000000"/>
          <w:sz w:val="24"/>
          <w:szCs w:val="24"/>
        </w:rPr>
        <w:t xml:space="preserve">Napojení na dopravní infrastrukturu je vybudovaným sjezdem s vraty do areálu. </w:t>
      </w:r>
    </w:p>
    <w:p w14:paraId="6A43488F" w14:textId="2407F9B2" w:rsidR="002C6BA1" w:rsidRDefault="00D921FF"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CE5EAA">
        <w:rPr>
          <w:rFonts w:ascii="Times New Roman" w:eastAsia="Times New Roman" w:hAnsi="Times New Roman" w:cs="Times New Roman"/>
          <w:kern w:val="0"/>
          <w:sz w:val="24"/>
          <w:szCs w:val="24"/>
          <w:u w:val="single"/>
          <w:lang w:eastAsia="cs-CZ"/>
          <w14:ligatures w14:val="none"/>
        </w:rPr>
        <w:t>Statické posouzení nosných kon</w:t>
      </w:r>
      <w:r w:rsidR="00E54198">
        <w:rPr>
          <w:rFonts w:ascii="Times New Roman" w:eastAsia="Times New Roman" w:hAnsi="Times New Roman" w:cs="Times New Roman"/>
          <w:kern w:val="0"/>
          <w:sz w:val="24"/>
          <w:szCs w:val="24"/>
          <w:u w:val="single"/>
          <w:lang w:eastAsia="cs-CZ"/>
          <w14:ligatures w14:val="none"/>
        </w:rPr>
        <w:t>s</w:t>
      </w:r>
      <w:r w:rsidRPr="00CE5EAA">
        <w:rPr>
          <w:rFonts w:ascii="Times New Roman" w:eastAsia="Times New Roman" w:hAnsi="Times New Roman" w:cs="Times New Roman"/>
          <w:kern w:val="0"/>
          <w:sz w:val="24"/>
          <w:szCs w:val="24"/>
          <w:u w:val="single"/>
          <w:lang w:eastAsia="cs-CZ"/>
          <w14:ligatures w14:val="none"/>
        </w:rPr>
        <w:t>trukcí</w:t>
      </w:r>
      <w:r w:rsidRPr="00CE5EAA">
        <w:rPr>
          <w:rFonts w:ascii="Times New Roman" w:eastAsia="Times New Roman" w:hAnsi="Times New Roman" w:cs="Times New Roman"/>
          <w:kern w:val="0"/>
          <w:sz w:val="24"/>
          <w:szCs w:val="24"/>
          <w:lang w:eastAsia="cs-CZ"/>
          <w14:ligatures w14:val="none"/>
        </w:rPr>
        <w:t xml:space="preserve">: </w:t>
      </w:r>
    </w:p>
    <w:p w14:paraId="2E919749" w14:textId="7A6BBE8E" w:rsidR="00D921FF" w:rsidRDefault="00EA59EA"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Střešní nosná konstrukce bude provedena z dřevěných sponkovaných příhradových vazníků staticky navržených jejich dodavatelem.</w:t>
      </w:r>
    </w:p>
    <w:p w14:paraId="0A01D689" w14:textId="77777777" w:rsidR="00EA59EA" w:rsidRPr="00CD1AC5" w:rsidRDefault="00EA59EA"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56462E0D" w14:textId="561A3442" w:rsidR="0080316B" w:rsidRDefault="0080316B"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b) charakteristika území a stavebního pozemku, dosavadní využití a zastavěnost území, poloha vzhledem k záplavovému území, poddolovanému území apod.</w:t>
      </w:r>
      <w:r w:rsidR="007A2FE1">
        <w:rPr>
          <w:rFonts w:ascii="Times New Roman" w:eastAsia="Times New Roman" w:hAnsi="Times New Roman" w:cs="Times New Roman"/>
          <w:i/>
          <w:iCs/>
          <w:kern w:val="0"/>
          <w:sz w:val="24"/>
          <w:szCs w:val="24"/>
          <w:lang w:eastAsia="cs-CZ"/>
          <w14:ligatures w14:val="none"/>
        </w:rPr>
        <w:t>:</w:t>
      </w:r>
    </w:p>
    <w:p w14:paraId="3AD761A3" w14:textId="77777777" w:rsidR="00A35FB1" w:rsidRPr="00F52669" w:rsidRDefault="00A35FB1" w:rsidP="00A35FB1">
      <w:pPr>
        <w:contextualSpacing/>
        <w:rPr>
          <w:rFonts w:ascii="Times New Roman" w:hAnsi="Times New Roman" w:cs="Times New Roman"/>
          <w:sz w:val="24"/>
          <w:szCs w:val="24"/>
        </w:rPr>
      </w:pPr>
      <w:r w:rsidRPr="00F52669">
        <w:rPr>
          <w:rFonts w:ascii="Times New Roman" w:hAnsi="Times New Roman" w:cs="Times New Roman"/>
          <w:b/>
          <w:bCs/>
          <w:sz w:val="24"/>
          <w:szCs w:val="24"/>
        </w:rPr>
        <w:t>Pozemek č. kat. st. 125 je zastavěná plocha a nádvoří o výměře 1 399</w:t>
      </w:r>
      <w:r w:rsidRPr="00F52669">
        <w:rPr>
          <w:rFonts w:ascii="Times New Roman" w:hAnsi="Times New Roman" w:cs="Times New Roman"/>
          <w:b/>
          <w:bCs/>
          <w:color w:val="FF0000"/>
          <w:sz w:val="24"/>
          <w:szCs w:val="24"/>
        </w:rPr>
        <w:t xml:space="preserve"> </w:t>
      </w:r>
      <w:r w:rsidRPr="00F52669">
        <w:rPr>
          <w:rFonts w:ascii="Times New Roman" w:hAnsi="Times New Roman" w:cs="Times New Roman"/>
          <w:b/>
          <w:bCs/>
          <w:color w:val="000000"/>
          <w:sz w:val="24"/>
          <w:szCs w:val="24"/>
        </w:rPr>
        <w:t>m</w:t>
      </w:r>
      <w:r w:rsidRPr="00F52669">
        <w:rPr>
          <w:rFonts w:ascii="Times New Roman" w:hAnsi="Times New Roman" w:cs="Times New Roman"/>
          <w:b/>
          <w:bCs/>
          <w:color w:val="000000"/>
          <w:sz w:val="24"/>
          <w:szCs w:val="24"/>
          <w:vertAlign w:val="superscript"/>
        </w:rPr>
        <w:t>2</w:t>
      </w:r>
      <w:r w:rsidRPr="00F52669">
        <w:rPr>
          <w:rFonts w:ascii="Times New Roman" w:hAnsi="Times New Roman" w:cs="Times New Roman"/>
          <w:b/>
          <w:bCs/>
          <w:color w:val="000000"/>
          <w:sz w:val="24"/>
          <w:szCs w:val="24"/>
        </w:rPr>
        <w:t>.</w:t>
      </w:r>
    </w:p>
    <w:p w14:paraId="73C98985" w14:textId="77777777" w:rsidR="00A35FB1" w:rsidRPr="00F52669" w:rsidRDefault="00A35FB1" w:rsidP="00A35FB1">
      <w:pPr>
        <w:contextualSpacing/>
        <w:rPr>
          <w:rFonts w:ascii="Times New Roman" w:hAnsi="Times New Roman" w:cs="Times New Roman"/>
          <w:sz w:val="24"/>
          <w:szCs w:val="24"/>
        </w:rPr>
      </w:pPr>
      <w:r w:rsidRPr="00F52669">
        <w:rPr>
          <w:rFonts w:ascii="Times New Roman" w:hAnsi="Times New Roman" w:cs="Times New Roman"/>
          <w:b/>
          <w:bCs/>
          <w:sz w:val="24"/>
          <w:szCs w:val="24"/>
        </w:rPr>
        <w:t>Pozemek č. kat. st. 124 je zastavěná plocha a nádvoří o výměře 1 391</w:t>
      </w:r>
      <w:r w:rsidRPr="00F52669">
        <w:rPr>
          <w:rFonts w:ascii="Times New Roman" w:hAnsi="Times New Roman" w:cs="Times New Roman"/>
          <w:b/>
          <w:bCs/>
          <w:color w:val="FF0000"/>
          <w:sz w:val="24"/>
          <w:szCs w:val="24"/>
        </w:rPr>
        <w:t xml:space="preserve"> </w:t>
      </w:r>
      <w:r w:rsidRPr="00F52669">
        <w:rPr>
          <w:rFonts w:ascii="Times New Roman" w:hAnsi="Times New Roman" w:cs="Times New Roman"/>
          <w:b/>
          <w:bCs/>
          <w:color w:val="000000"/>
          <w:sz w:val="24"/>
          <w:szCs w:val="24"/>
        </w:rPr>
        <w:t>m</w:t>
      </w:r>
      <w:r w:rsidRPr="00F52669">
        <w:rPr>
          <w:rFonts w:ascii="Times New Roman" w:hAnsi="Times New Roman" w:cs="Times New Roman"/>
          <w:b/>
          <w:bCs/>
          <w:color w:val="000000"/>
          <w:sz w:val="24"/>
          <w:szCs w:val="24"/>
          <w:vertAlign w:val="superscript"/>
        </w:rPr>
        <w:t>2</w:t>
      </w:r>
      <w:r w:rsidRPr="00F52669">
        <w:rPr>
          <w:rFonts w:ascii="Times New Roman" w:hAnsi="Times New Roman" w:cs="Times New Roman"/>
          <w:b/>
          <w:bCs/>
          <w:color w:val="000000"/>
          <w:sz w:val="24"/>
          <w:szCs w:val="24"/>
        </w:rPr>
        <w:t>.</w:t>
      </w:r>
    </w:p>
    <w:p w14:paraId="15ADB552" w14:textId="77777777" w:rsidR="00A35FB1" w:rsidRPr="00F52669" w:rsidRDefault="00A35FB1" w:rsidP="00A35FB1">
      <w:pPr>
        <w:contextualSpacing/>
        <w:rPr>
          <w:rFonts w:ascii="Times New Roman" w:hAnsi="Times New Roman" w:cs="Times New Roman"/>
          <w:sz w:val="24"/>
          <w:szCs w:val="24"/>
        </w:rPr>
      </w:pPr>
      <w:r w:rsidRPr="00F52669">
        <w:rPr>
          <w:rFonts w:ascii="Times New Roman" w:hAnsi="Times New Roman" w:cs="Times New Roman"/>
          <w:b/>
          <w:bCs/>
          <w:sz w:val="24"/>
          <w:szCs w:val="24"/>
        </w:rPr>
        <w:t>Pozemek č. kat. st. 131 je zastavěná plocha a nádvoří o výměře 1 372</w:t>
      </w:r>
      <w:r w:rsidRPr="00F52669">
        <w:rPr>
          <w:rFonts w:ascii="Times New Roman" w:hAnsi="Times New Roman" w:cs="Times New Roman"/>
          <w:b/>
          <w:bCs/>
          <w:color w:val="FF0000"/>
          <w:sz w:val="24"/>
          <w:szCs w:val="24"/>
        </w:rPr>
        <w:t xml:space="preserve"> </w:t>
      </w:r>
      <w:r w:rsidRPr="00F52669">
        <w:rPr>
          <w:rFonts w:ascii="Times New Roman" w:hAnsi="Times New Roman" w:cs="Times New Roman"/>
          <w:b/>
          <w:bCs/>
          <w:color w:val="000000"/>
          <w:sz w:val="24"/>
          <w:szCs w:val="24"/>
        </w:rPr>
        <w:t>m</w:t>
      </w:r>
      <w:r w:rsidRPr="00F52669">
        <w:rPr>
          <w:rFonts w:ascii="Times New Roman" w:hAnsi="Times New Roman" w:cs="Times New Roman"/>
          <w:b/>
          <w:bCs/>
          <w:color w:val="000000"/>
          <w:sz w:val="24"/>
          <w:szCs w:val="24"/>
          <w:vertAlign w:val="superscript"/>
        </w:rPr>
        <w:t>2</w:t>
      </w:r>
      <w:r w:rsidRPr="00F52669">
        <w:rPr>
          <w:rFonts w:ascii="Times New Roman" w:hAnsi="Times New Roman" w:cs="Times New Roman"/>
          <w:b/>
          <w:bCs/>
          <w:color w:val="000000"/>
          <w:sz w:val="24"/>
          <w:szCs w:val="24"/>
        </w:rPr>
        <w:t>.</w:t>
      </w:r>
    </w:p>
    <w:p w14:paraId="78977E8B" w14:textId="08E62D00" w:rsidR="00A35FB1" w:rsidRPr="004046B8" w:rsidRDefault="00A35FB1" w:rsidP="00A35FB1">
      <w:pPr>
        <w:contextualSpacing/>
        <w:rPr>
          <w:rFonts w:ascii="Times New Roman" w:hAnsi="Times New Roman" w:cs="Times New Roman"/>
          <w:b/>
          <w:bCs/>
          <w:sz w:val="24"/>
          <w:szCs w:val="24"/>
        </w:rPr>
      </w:pPr>
      <w:r w:rsidRPr="004046B8">
        <w:rPr>
          <w:rFonts w:ascii="Times New Roman" w:hAnsi="Times New Roman" w:cs="Times New Roman"/>
          <w:b/>
          <w:bCs/>
          <w:color w:val="000000"/>
          <w:sz w:val="24"/>
          <w:szCs w:val="24"/>
        </w:rPr>
        <w:t>Pozemek č. kat. 2136/48 je ostatní plocha (zeleň) o výměře  6</w:t>
      </w:r>
      <w:r w:rsidR="000E268F" w:rsidRPr="004046B8">
        <w:rPr>
          <w:rFonts w:ascii="Times New Roman" w:hAnsi="Times New Roman" w:cs="Times New Roman"/>
          <w:b/>
          <w:bCs/>
          <w:color w:val="000000"/>
          <w:sz w:val="24"/>
          <w:szCs w:val="24"/>
        </w:rPr>
        <w:t xml:space="preserve"> </w:t>
      </w:r>
      <w:r w:rsidRPr="004046B8">
        <w:rPr>
          <w:rFonts w:ascii="Times New Roman" w:hAnsi="Times New Roman" w:cs="Times New Roman"/>
          <w:b/>
          <w:bCs/>
          <w:color w:val="000000"/>
          <w:sz w:val="24"/>
          <w:szCs w:val="24"/>
        </w:rPr>
        <w:t>452 m</w:t>
      </w:r>
      <w:r w:rsidRPr="004046B8">
        <w:rPr>
          <w:rFonts w:ascii="Times New Roman" w:hAnsi="Times New Roman" w:cs="Times New Roman"/>
          <w:b/>
          <w:bCs/>
          <w:color w:val="000000"/>
          <w:sz w:val="24"/>
          <w:szCs w:val="24"/>
          <w:vertAlign w:val="superscript"/>
        </w:rPr>
        <w:t>2</w:t>
      </w:r>
      <w:r w:rsidRPr="004046B8">
        <w:rPr>
          <w:rFonts w:ascii="Times New Roman" w:hAnsi="Times New Roman" w:cs="Times New Roman"/>
          <w:b/>
          <w:bCs/>
          <w:color w:val="000000"/>
          <w:sz w:val="24"/>
          <w:szCs w:val="24"/>
        </w:rPr>
        <w:t>.</w:t>
      </w:r>
    </w:p>
    <w:p w14:paraId="66DE93F4" w14:textId="77777777" w:rsidR="00A35FB1" w:rsidRPr="00F52669" w:rsidRDefault="00A35FB1" w:rsidP="00A35FB1">
      <w:pPr>
        <w:contextualSpacing/>
        <w:rPr>
          <w:rFonts w:ascii="Times New Roman" w:hAnsi="Times New Roman" w:cs="Times New Roman"/>
          <w:color w:val="000000"/>
          <w:sz w:val="24"/>
          <w:szCs w:val="24"/>
        </w:rPr>
      </w:pPr>
      <w:r w:rsidRPr="00F52669">
        <w:rPr>
          <w:rFonts w:ascii="Times New Roman" w:hAnsi="Times New Roman" w:cs="Times New Roman"/>
          <w:sz w:val="24"/>
          <w:szCs w:val="24"/>
        </w:rPr>
        <w:t>Pozemky jsou vedeny u Katastrálního úřadu pro Plzeňský</w:t>
      </w:r>
      <w:r w:rsidRPr="00F52669">
        <w:rPr>
          <w:rFonts w:ascii="Times New Roman" w:hAnsi="Times New Roman" w:cs="Times New Roman"/>
          <w:color w:val="FF0000"/>
          <w:sz w:val="24"/>
          <w:szCs w:val="24"/>
        </w:rPr>
        <w:t xml:space="preserve"> </w:t>
      </w:r>
      <w:r w:rsidRPr="00F52669">
        <w:rPr>
          <w:rFonts w:ascii="Times New Roman" w:hAnsi="Times New Roman" w:cs="Times New Roman"/>
          <w:color w:val="000000"/>
          <w:sz w:val="24"/>
          <w:szCs w:val="24"/>
        </w:rPr>
        <w:t>kraj, Katastrální pracoviště Klatovy.</w:t>
      </w:r>
    </w:p>
    <w:p w14:paraId="03DEE26B" w14:textId="77777777" w:rsidR="00A35FB1" w:rsidRPr="00F52669" w:rsidRDefault="00A35FB1" w:rsidP="00A35FB1">
      <w:pPr>
        <w:contextualSpacing/>
        <w:rPr>
          <w:rFonts w:ascii="Times New Roman" w:hAnsi="Times New Roman" w:cs="Times New Roman"/>
          <w:sz w:val="24"/>
          <w:szCs w:val="24"/>
        </w:rPr>
      </w:pPr>
      <w:r w:rsidRPr="00F52669">
        <w:rPr>
          <w:rFonts w:ascii="Times New Roman" w:hAnsi="Times New Roman" w:cs="Times New Roman"/>
          <w:color w:val="000000"/>
          <w:sz w:val="24"/>
          <w:szCs w:val="24"/>
        </w:rPr>
        <w:t xml:space="preserve">Pozemky jsou ve vlastnictví: Lubská zemědělská, a.s., Na Šíji 257, </w:t>
      </w:r>
      <w:r w:rsidRPr="00F52669">
        <w:rPr>
          <w:rFonts w:ascii="Times New Roman" w:hAnsi="Times New Roman" w:cs="Times New Roman"/>
          <w:sz w:val="24"/>
          <w:szCs w:val="24"/>
        </w:rPr>
        <w:t xml:space="preserve">Luby, 339 01 Klatovy, </w:t>
      </w:r>
    </w:p>
    <w:p w14:paraId="18A0D021" w14:textId="77777777" w:rsidR="00A35FB1" w:rsidRPr="00F52669" w:rsidRDefault="00A35FB1" w:rsidP="00A35FB1">
      <w:pPr>
        <w:contextualSpacing/>
        <w:rPr>
          <w:rFonts w:ascii="Times New Roman" w:hAnsi="Times New Roman" w:cs="Times New Roman"/>
          <w:sz w:val="24"/>
          <w:szCs w:val="24"/>
        </w:rPr>
      </w:pPr>
      <w:r w:rsidRPr="00F52669">
        <w:rPr>
          <w:rFonts w:ascii="Times New Roman" w:hAnsi="Times New Roman" w:cs="Times New Roman"/>
          <w:sz w:val="24"/>
          <w:szCs w:val="24"/>
        </w:rPr>
        <w:t>IČ:</w:t>
      </w:r>
      <w:r w:rsidRPr="00F52669">
        <w:rPr>
          <w:rFonts w:ascii="Times New Roman" w:hAnsi="Times New Roman" w:cs="Times New Roman"/>
          <w:color w:val="000000"/>
          <w:sz w:val="24"/>
          <w:szCs w:val="24"/>
        </w:rPr>
        <w:t xml:space="preserve"> 25245571.</w:t>
      </w:r>
    </w:p>
    <w:p w14:paraId="36FE12B4" w14:textId="77777777" w:rsidR="00A35FB1" w:rsidRDefault="00A35FB1" w:rsidP="0092313A">
      <w:pPr>
        <w:contextualSpacing/>
        <w:rPr>
          <w:rFonts w:ascii="Times New Roman" w:hAnsi="Times New Roman" w:cs="Times New Roman"/>
          <w:sz w:val="24"/>
          <w:szCs w:val="24"/>
        </w:rPr>
      </w:pPr>
    </w:p>
    <w:p w14:paraId="3813C762" w14:textId="667F26BD" w:rsidR="0092313A" w:rsidRPr="00F52669" w:rsidRDefault="0092313A" w:rsidP="0092313A">
      <w:pPr>
        <w:contextualSpacing/>
        <w:rPr>
          <w:rFonts w:ascii="Times New Roman" w:hAnsi="Times New Roman" w:cs="Times New Roman"/>
          <w:sz w:val="24"/>
          <w:szCs w:val="24"/>
        </w:rPr>
      </w:pPr>
      <w:r w:rsidRPr="00F52669">
        <w:rPr>
          <w:rFonts w:ascii="Times New Roman" w:hAnsi="Times New Roman" w:cs="Times New Roman"/>
          <w:sz w:val="24"/>
          <w:szCs w:val="24"/>
        </w:rPr>
        <w:t xml:space="preserve">Pozemek má spád k severu. Do stávající stáje jsou přivedeny potřebné inženýrské sítě. </w:t>
      </w:r>
    </w:p>
    <w:p w14:paraId="64335BA4" w14:textId="78C790B0" w:rsidR="0092313A" w:rsidRPr="00345435" w:rsidRDefault="0092313A" w:rsidP="0092313A">
      <w:pPr>
        <w:contextualSpacing/>
        <w:rPr>
          <w:rFonts w:ascii="Times New Roman" w:hAnsi="Times New Roman" w:cs="Times New Roman"/>
          <w:sz w:val="24"/>
          <w:szCs w:val="24"/>
        </w:rPr>
      </w:pPr>
      <w:r w:rsidRPr="00345435">
        <w:rPr>
          <w:rFonts w:ascii="Times New Roman" w:hAnsi="Times New Roman" w:cs="Times New Roman"/>
          <w:sz w:val="24"/>
          <w:szCs w:val="24"/>
        </w:rPr>
        <w:t>Dešťové vody jsou napojeny do stávajících jímek v areálu.</w:t>
      </w:r>
    </w:p>
    <w:p w14:paraId="66BA4572" w14:textId="77777777" w:rsidR="00644D6F" w:rsidRPr="00345435" w:rsidRDefault="00644D6F" w:rsidP="00644D6F">
      <w:pPr>
        <w:contextualSpacing/>
        <w:rPr>
          <w:rFonts w:ascii="Times New Roman" w:hAnsi="Times New Roman" w:cs="Times New Roman"/>
          <w:sz w:val="24"/>
          <w:szCs w:val="24"/>
        </w:rPr>
      </w:pPr>
      <w:r w:rsidRPr="00345435">
        <w:rPr>
          <w:rFonts w:ascii="Times New Roman" w:hAnsi="Times New Roman" w:cs="Times New Roman"/>
          <w:sz w:val="24"/>
          <w:szCs w:val="24"/>
        </w:rPr>
        <w:t>Staveniště se nenachází v záplavovém, ani poddolovaném území.</w:t>
      </w:r>
    </w:p>
    <w:p w14:paraId="31000F86" w14:textId="77777777" w:rsidR="001362C1" w:rsidRPr="00345435" w:rsidRDefault="001362C1" w:rsidP="00644D6F">
      <w:pPr>
        <w:contextualSpacing/>
        <w:rPr>
          <w:rFonts w:ascii="Times New Roman" w:hAnsi="Times New Roman" w:cs="Times New Roman"/>
          <w:sz w:val="24"/>
          <w:szCs w:val="24"/>
        </w:rPr>
      </w:pPr>
    </w:p>
    <w:p w14:paraId="5D619E22" w14:textId="6730181D" w:rsidR="0080316B" w:rsidRPr="00345435" w:rsidRDefault="0080316B"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345435">
        <w:rPr>
          <w:rFonts w:ascii="Times New Roman" w:eastAsia="Times New Roman" w:hAnsi="Times New Roman" w:cs="Times New Roman"/>
          <w:i/>
          <w:iCs/>
          <w:kern w:val="0"/>
          <w:sz w:val="24"/>
          <w:szCs w:val="24"/>
          <w:lang w:eastAsia="cs-CZ"/>
          <w14:ligatures w14:val="none"/>
        </w:rPr>
        <w:t>c) údaje o souladu stavby s územně plánovací dokumentací a územními opatřeními nebo s cíli a úkoly územního plánování, a s požadavky na ochranu kulturně historických, architektonických, archeologických a urbanistických hodnot v</w:t>
      </w:r>
      <w:r w:rsidR="007A2FE1" w:rsidRPr="00345435">
        <w:rPr>
          <w:rFonts w:ascii="Times New Roman" w:eastAsia="Times New Roman" w:hAnsi="Times New Roman" w:cs="Times New Roman"/>
          <w:i/>
          <w:iCs/>
          <w:kern w:val="0"/>
          <w:sz w:val="24"/>
          <w:szCs w:val="24"/>
          <w:lang w:eastAsia="cs-CZ"/>
          <w14:ligatures w14:val="none"/>
        </w:rPr>
        <w:t> </w:t>
      </w:r>
      <w:r w:rsidRPr="00345435">
        <w:rPr>
          <w:rFonts w:ascii="Times New Roman" w:eastAsia="Times New Roman" w:hAnsi="Times New Roman" w:cs="Times New Roman"/>
          <w:i/>
          <w:iCs/>
          <w:kern w:val="0"/>
          <w:sz w:val="24"/>
          <w:szCs w:val="24"/>
          <w:lang w:eastAsia="cs-CZ"/>
          <w14:ligatures w14:val="none"/>
        </w:rPr>
        <w:t>území</w:t>
      </w:r>
      <w:r w:rsidR="007A2FE1" w:rsidRPr="00345435">
        <w:rPr>
          <w:rFonts w:ascii="Times New Roman" w:eastAsia="Times New Roman" w:hAnsi="Times New Roman" w:cs="Times New Roman"/>
          <w:i/>
          <w:iCs/>
          <w:kern w:val="0"/>
          <w:sz w:val="24"/>
          <w:szCs w:val="24"/>
          <w:lang w:eastAsia="cs-CZ"/>
          <w14:ligatures w14:val="none"/>
        </w:rPr>
        <w:t>:</w:t>
      </w:r>
    </w:p>
    <w:p w14:paraId="19D9D8DA" w14:textId="77777777" w:rsidR="00387014" w:rsidRPr="00345435" w:rsidRDefault="00387014" w:rsidP="00387014">
      <w:pPr>
        <w:rPr>
          <w:rFonts w:ascii="Times New Roman" w:hAnsi="Times New Roman" w:cs="Times New Roman"/>
          <w:sz w:val="24"/>
          <w:szCs w:val="24"/>
        </w:rPr>
      </w:pPr>
      <w:r w:rsidRPr="00345435">
        <w:rPr>
          <w:rFonts w:ascii="Times New Roman" w:hAnsi="Times New Roman" w:cs="Times New Roman"/>
          <w:sz w:val="24"/>
          <w:szCs w:val="24"/>
        </w:rPr>
        <w:t>Měčín má schválenou územně plánovací dokumentaci. Zemědělský areál v Petrovicích u Měčína je veden jako SV - území venkovské smíšené a barevně vyznačen jako VL - výroba skladování - lehký průmysl a zemědělství.</w:t>
      </w:r>
    </w:p>
    <w:p w14:paraId="04FC7065" w14:textId="4305A60F" w:rsidR="0080316B" w:rsidRDefault="0080316B"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d) výčet a závěry průzkumů</w:t>
      </w:r>
      <w:r w:rsidR="007A2FE1">
        <w:rPr>
          <w:rFonts w:ascii="Times New Roman" w:eastAsia="Times New Roman" w:hAnsi="Times New Roman" w:cs="Times New Roman"/>
          <w:i/>
          <w:iCs/>
          <w:kern w:val="0"/>
          <w:sz w:val="24"/>
          <w:szCs w:val="24"/>
          <w:lang w:eastAsia="cs-CZ"/>
          <w14:ligatures w14:val="none"/>
        </w:rPr>
        <w:t>:</w:t>
      </w:r>
    </w:p>
    <w:p w14:paraId="65D35A34" w14:textId="77777777" w:rsidR="00615509" w:rsidRPr="00615509" w:rsidRDefault="00615509" w:rsidP="0061550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615509">
        <w:rPr>
          <w:rFonts w:ascii="Times New Roman" w:eastAsia="Times New Roman" w:hAnsi="Times New Roman" w:cs="Times New Roman"/>
          <w:kern w:val="0"/>
          <w:sz w:val="24"/>
          <w:szCs w:val="24"/>
          <w:lang w:eastAsia="cs-CZ"/>
          <w14:ligatures w14:val="none"/>
        </w:rPr>
        <w:t>Průzkumy staveniště nebyly prováděny.</w:t>
      </w:r>
    </w:p>
    <w:p w14:paraId="4C642B3E" w14:textId="77777777" w:rsidR="007A2FE1" w:rsidRPr="00505F77" w:rsidRDefault="007A2FE1" w:rsidP="0080316B">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p>
    <w:p w14:paraId="637097B3" w14:textId="4229F2B2" w:rsidR="0080316B" w:rsidRDefault="0080316B"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e) informace o nutnosti povolení výjimky z požadavků na výstavbu</w:t>
      </w:r>
      <w:r w:rsidR="007A2FE1">
        <w:rPr>
          <w:rFonts w:ascii="Times New Roman" w:eastAsia="Times New Roman" w:hAnsi="Times New Roman" w:cs="Times New Roman"/>
          <w:i/>
          <w:iCs/>
          <w:kern w:val="0"/>
          <w:sz w:val="24"/>
          <w:szCs w:val="24"/>
          <w:lang w:eastAsia="cs-CZ"/>
          <w14:ligatures w14:val="none"/>
        </w:rPr>
        <w:t>:</w:t>
      </w:r>
    </w:p>
    <w:p w14:paraId="3F7BAEB4" w14:textId="77777777" w:rsidR="00387014" w:rsidRPr="00AE2EBB" w:rsidRDefault="00387014" w:rsidP="00387014">
      <w:pPr>
        <w:contextualSpacing/>
        <w:rPr>
          <w:rFonts w:ascii="Times New Roman" w:hAnsi="Times New Roman" w:cs="Times New Roman"/>
          <w:color w:val="000000"/>
          <w:sz w:val="24"/>
          <w:szCs w:val="24"/>
        </w:rPr>
      </w:pPr>
      <w:r w:rsidRPr="00AE2EBB">
        <w:rPr>
          <w:rFonts w:ascii="Times New Roman" w:hAnsi="Times New Roman" w:cs="Times New Roman"/>
          <w:sz w:val="24"/>
          <w:szCs w:val="24"/>
        </w:rPr>
        <w:t>Obecné technické požadavky na stavby jsou v dokumentaci dodrženy.</w:t>
      </w:r>
    </w:p>
    <w:p w14:paraId="06E9FEAB" w14:textId="77777777" w:rsidR="00387014" w:rsidRPr="00AE2EBB" w:rsidRDefault="00387014" w:rsidP="00387014">
      <w:pPr>
        <w:contextualSpacing/>
        <w:rPr>
          <w:rFonts w:ascii="Times New Roman" w:hAnsi="Times New Roman" w:cs="Times New Roman"/>
          <w:sz w:val="24"/>
          <w:szCs w:val="24"/>
        </w:rPr>
      </w:pPr>
      <w:r w:rsidRPr="00AE2EBB">
        <w:rPr>
          <w:rFonts w:ascii="Times New Roman" w:hAnsi="Times New Roman" w:cs="Times New Roman"/>
          <w:color w:val="000000"/>
          <w:sz w:val="24"/>
          <w:szCs w:val="24"/>
        </w:rPr>
        <w:t xml:space="preserve">Nejedná se o objekt s požadavky ze zák. č. 398/2009 Sb. </w:t>
      </w:r>
    </w:p>
    <w:p w14:paraId="59DBA057" w14:textId="77777777" w:rsidR="00387014" w:rsidRPr="00AE2EBB" w:rsidRDefault="00387014" w:rsidP="00387014">
      <w:pPr>
        <w:contextualSpacing/>
        <w:rPr>
          <w:rFonts w:ascii="Times New Roman" w:hAnsi="Times New Roman" w:cs="Times New Roman"/>
          <w:color w:val="000000"/>
          <w:sz w:val="24"/>
          <w:szCs w:val="24"/>
        </w:rPr>
      </w:pPr>
      <w:r w:rsidRPr="00AE2EBB">
        <w:rPr>
          <w:rFonts w:ascii="Times New Roman" w:hAnsi="Times New Roman" w:cs="Times New Roman"/>
          <w:color w:val="000000"/>
          <w:sz w:val="24"/>
          <w:szCs w:val="24"/>
        </w:rPr>
        <w:t>Obecné požadavky na využití území jsou dodrženy.</w:t>
      </w:r>
    </w:p>
    <w:p w14:paraId="59A3089D" w14:textId="77777777" w:rsidR="00387014" w:rsidRPr="00AE2EBB" w:rsidRDefault="00387014" w:rsidP="00387014">
      <w:pPr>
        <w:contextualSpacing/>
        <w:rPr>
          <w:rFonts w:ascii="Times New Roman" w:hAnsi="Times New Roman" w:cs="Times New Roman"/>
          <w:color w:val="000000"/>
          <w:sz w:val="24"/>
          <w:szCs w:val="24"/>
        </w:rPr>
      </w:pPr>
      <w:r w:rsidRPr="00AE2EBB">
        <w:rPr>
          <w:rFonts w:ascii="Times New Roman" w:hAnsi="Times New Roman" w:cs="Times New Roman"/>
          <w:color w:val="000000"/>
          <w:sz w:val="24"/>
          <w:szCs w:val="24"/>
        </w:rPr>
        <w:t xml:space="preserve">Umístění stáje splňuje požadavky na vzájemné odstupy staveb dle § 25 Vyhlášky 501/2006 Sb. odst. 1 z hlediska urbanistického a architektonického. Stavba je v souladu s vyhláškou </w:t>
      </w:r>
      <w:r w:rsidRPr="004046B8">
        <w:rPr>
          <w:rFonts w:ascii="Times New Roman" w:hAnsi="Times New Roman" w:cs="Times New Roman"/>
          <w:color w:val="FF0000"/>
          <w:sz w:val="24"/>
          <w:szCs w:val="24"/>
        </w:rPr>
        <w:t>431/2012</w:t>
      </w:r>
      <w:r w:rsidRPr="00AE2EBB">
        <w:rPr>
          <w:rFonts w:ascii="Times New Roman" w:hAnsi="Times New Roman" w:cs="Times New Roman"/>
          <w:color w:val="000000"/>
          <w:sz w:val="24"/>
          <w:szCs w:val="24"/>
        </w:rPr>
        <w:t>. Jedná se o stávající stáj - vepřín, účel objektu se nemění.  Z hlediska ochrany povrchových a podzemních vod nejsou nároky na odstupové vzdálenosti, v blízkosti objektu nejsou vyhlášená ochranná pásma vodních zdrojů.  Požadavky na odstupy z hlediska státní památkové péče, bezpečnosti, civilní ochrany a prevence závažných havárií nejsou. Stavba nebude u okolních staveb a pozemků mít vliv na denní osvětlení, oslunění. Z hlediska životního prostředí, hygienických a veterinárních požadavků se nejedná o změnu účelu užívání.</w:t>
      </w:r>
    </w:p>
    <w:p w14:paraId="5E8E5529" w14:textId="77777777" w:rsidR="00387014" w:rsidRPr="00AE2EBB" w:rsidRDefault="00387014" w:rsidP="00387014">
      <w:pPr>
        <w:contextualSpacing/>
        <w:rPr>
          <w:rFonts w:ascii="Times New Roman" w:hAnsi="Times New Roman" w:cs="Times New Roman"/>
          <w:color w:val="000000"/>
          <w:sz w:val="24"/>
          <w:szCs w:val="24"/>
        </w:rPr>
      </w:pPr>
      <w:r w:rsidRPr="00AE2EBB">
        <w:rPr>
          <w:rFonts w:ascii="Times New Roman" w:hAnsi="Times New Roman" w:cs="Times New Roman"/>
          <w:color w:val="000000"/>
          <w:sz w:val="24"/>
          <w:szCs w:val="24"/>
        </w:rPr>
        <w:t>Umístění stavby umožňuje její údržbu i údržbu sousedních staveb.</w:t>
      </w:r>
    </w:p>
    <w:p w14:paraId="1565F5D7" w14:textId="77777777" w:rsidR="00387014" w:rsidRPr="00387014" w:rsidRDefault="00387014" w:rsidP="00387014">
      <w:pPr>
        <w:contextualSpacing/>
        <w:rPr>
          <w:rFonts w:ascii="Times New Roman" w:hAnsi="Times New Roman" w:cs="Times New Roman"/>
          <w:color w:val="000000"/>
        </w:rPr>
      </w:pPr>
      <w:r w:rsidRPr="00AE2EBB">
        <w:rPr>
          <w:rFonts w:ascii="Times New Roman" w:hAnsi="Times New Roman" w:cs="Times New Roman"/>
          <w:color w:val="000000"/>
          <w:sz w:val="24"/>
          <w:szCs w:val="24"/>
        </w:rPr>
        <w:t>Z hlediska požárně odstupových vzdáleností požárně nebezpečný prostor nezasahuje na sousední pozemky.   Nezasahuje jí požárně nebezpečný prostor okolních staveb – viz požárně bezpečnostní řešení</w:t>
      </w:r>
      <w:r w:rsidRPr="00387014">
        <w:rPr>
          <w:rFonts w:ascii="Times New Roman" w:hAnsi="Times New Roman" w:cs="Times New Roman"/>
          <w:color w:val="000000"/>
        </w:rPr>
        <w:t>.</w:t>
      </w:r>
    </w:p>
    <w:p w14:paraId="70E02BE7" w14:textId="77777777" w:rsidR="007A2FE1" w:rsidRPr="00505F77" w:rsidRDefault="007A2FE1" w:rsidP="0080316B">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p>
    <w:p w14:paraId="71789307" w14:textId="48EE726F" w:rsidR="0080316B" w:rsidRDefault="0080316B"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f) stávající ochrana území a stavby podle jiných právních předpisů, včetně rozsahu omezení a podmínek pro ochranu</w:t>
      </w:r>
      <w:r w:rsidR="007A2FE1">
        <w:rPr>
          <w:rFonts w:ascii="Times New Roman" w:eastAsia="Times New Roman" w:hAnsi="Times New Roman" w:cs="Times New Roman"/>
          <w:i/>
          <w:iCs/>
          <w:kern w:val="0"/>
          <w:sz w:val="24"/>
          <w:szCs w:val="24"/>
          <w:lang w:eastAsia="cs-CZ"/>
          <w14:ligatures w14:val="none"/>
        </w:rPr>
        <w:t>:</w:t>
      </w:r>
    </w:p>
    <w:p w14:paraId="6085FAFB" w14:textId="77777777" w:rsidR="00644D6F" w:rsidRPr="00C57309" w:rsidRDefault="00644D6F" w:rsidP="00644D6F">
      <w:pPr>
        <w:rPr>
          <w:rFonts w:ascii="Times New Roman" w:hAnsi="Times New Roman" w:cs="Times New Roman"/>
          <w:color w:val="000000"/>
          <w:sz w:val="24"/>
          <w:szCs w:val="24"/>
        </w:rPr>
      </w:pPr>
      <w:r w:rsidRPr="00C57309">
        <w:rPr>
          <w:rFonts w:ascii="Times New Roman" w:hAnsi="Times New Roman" w:cs="Times New Roman"/>
          <w:color w:val="000000"/>
          <w:sz w:val="24"/>
          <w:szCs w:val="24"/>
        </w:rPr>
        <w:t>Nejedná se o památkovou rezervaci, památkovou zónu, zvláště chráněné území, záplavové území, ani jinak chráněné území.</w:t>
      </w:r>
    </w:p>
    <w:p w14:paraId="5FE1C28D" w14:textId="77777777" w:rsidR="00423ACA" w:rsidRDefault="00423ACA" w:rsidP="0080316B">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p>
    <w:p w14:paraId="39AD6E0D" w14:textId="0D7BC283" w:rsidR="0080316B" w:rsidRDefault="0080316B"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g) vliv stavby na okolní stavby a pozemky, ochrana okolí, vliv stavby na odtokové poměry v území, požadavky na asanace, demolice a kácení dřevin</w:t>
      </w:r>
      <w:r w:rsidR="00834BB6">
        <w:rPr>
          <w:rFonts w:ascii="Times New Roman" w:eastAsia="Times New Roman" w:hAnsi="Times New Roman" w:cs="Times New Roman"/>
          <w:i/>
          <w:iCs/>
          <w:kern w:val="0"/>
          <w:sz w:val="24"/>
          <w:szCs w:val="24"/>
          <w:lang w:eastAsia="cs-CZ"/>
          <w14:ligatures w14:val="none"/>
        </w:rPr>
        <w:t>:</w:t>
      </w:r>
    </w:p>
    <w:p w14:paraId="7A463687" w14:textId="69BE5C30" w:rsidR="00644D6F" w:rsidRPr="00C57309" w:rsidRDefault="00644D6F" w:rsidP="00807508">
      <w:pPr>
        <w:contextualSpacing/>
        <w:rPr>
          <w:rFonts w:ascii="Times New Roman" w:hAnsi="Times New Roman" w:cs="Times New Roman"/>
          <w:sz w:val="24"/>
          <w:szCs w:val="24"/>
        </w:rPr>
      </w:pPr>
      <w:r w:rsidRPr="00C57309">
        <w:rPr>
          <w:rFonts w:ascii="Times New Roman" w:hAnsi="Times New Roman" w:cs="Times New Roman"/>
          <w:sz w:val="24"/>
          <w:szCs w:val="24"/>
        </w:rPr>
        <w:t xml:space="preserve">Stavba nebude mít negativní vliv na okolní stavby a pozemky, odstupové vzdálenosti od hranic pozemku se nemění. </w:t>
      </w:r>
      <w:r w:rsidRPr="00067B39">
        <w:rPr>
          <w:rFonts w:ascii="Times New Roman" w:hAnsi="Times New Roman" w:cs="Times New Roman"/>
          <w:color w:val="833C0B" w:themeColor="accent2" w:themeShade="80"/>
          <w:sz w:val="24"/>
          <w:szCs w:val="24"/>
        </w:rPr>
        <w:t>Odtokové poměry v území se nezmění</w:t>
      </w:r>
      <w:r w:rsidRPr="00C57309">
        <w:rPr>
          <w:rFonts w:ascii="Times New Roman" w:hAnsi="Times New Roman" w:cs="Times New Roman"/>
          <w:sz w:val="24"/>
          <w:szCs w:val="24"/>
        </w:rPr>
        <w:t>. Dešťové vody budou svedeny do stávajících skladovacích jímek</w:t>
      </w:r>
      <w:r w:rsidR="004046B8">
        <w:rPr>
          <w:rFonts w:ascii="Times New Roman" w:hAnsi="Times New Roman" w:cs="Times New Roman"/>
          <w:sz w:val="24"/>
          <w:szCs w:val="24"/>
        </w:rPr>
        <w:t>, stejně</w:t>
      </w:r>
      <w:r w:rsidRPr="00C57309">
        <w:rPr>
          <w:rFonts w:ascii="Times New Roman" w:hAnsi="Times New Roman" w:cs="Times New Roman"/>
          <w:sz w:val="24"/>
          <w:szCs w:val="24"/>
        </w:rPr>
        <w:t xml:space="preserve"> jako u hal D,E,F.</w:t>
      </w:r>
    </w:p>
    <w:p w14:paraId="6498FD1B" w14:textId="77777777" w:rsidR="00807508" w:rsidRPr="00C57309" w:rsidRDefault="00807508" w:rsidP="00807508">
      <w:pPr>
        <w:contextualSpacing/>
        <w:rPr>
          <w:rFonts w:ascii="Times New Roman" w:hAnsi="Times New Roman" w:cs="Times New Roman"/>
          <w:sz w:val="24"/>
          <w:szCs w:val="24"/>
        </w:rPr>
      </w:pPr>
      <w:r w:rsidRPr="00C57309">
        <w:rPr>
          <w:rFonts w:ascii="Times New Roman" w:hAnsi="Times New Roman" w:cs="Times New Roman"/>
          <w:sz w:val="24"/>
          <w:szCs w:val="24"/>
        </w:rPr>
        <w:t xml:space="preserve">Nebude potřeba provádět asanace, celkové demolice, ani nebude třeba kácet dřeviny. </w:t>
      </w:r>
    </w:p>
    <w:p w14:paraId="010E454E" w14:textId="77777777" w:rsidR="00644D6F" w:rsidRDefault="00644D6F" w:rsidP="0080316B">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p>
    <w:p w14:paraId="4D63C1F6" w14:textId="6DA8D55D" w:rsidR="0080316B" w:rsidRDefault="0080316B"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h) požadavky na maximální dočasné a trvalé zábory zemědělského půdního fondu nebo pozemků určených k plnění funkce lesa</w:t>
      </w:r>
      <w:r w:rsidR="00834BB6">
        <w:rPr>
          <w:rFonts w:ascii="Times New Roman" w:eastAsia="Times New Roman" w:hAnsi="Times New Roman" w:cs="Times New Roman"/>
          <w:i/>
          <w:iCs/>
          <w:kern w:val="0"/>
          <w:sz w:val="24"/>
          <w:szCs w:val="24"/>
          <w:lang w:eastAsia="cs-CZ"/>
          <w14:ligatures w14:val="none"/>
        </w:rPr>
        <w:t>:</w:t>
      </w:r>
    </w:p>
    <w:p w14:paraId="08A0CDAD" w14:textId="75A5078B" w:rsidR="00807508" w:rsidRPr="00423ACA" w:rsidRDefault="00807508" w:rsidP="00E805FF">
      <w:pPr>
        <w:contextualSpacing/>
        <w:rPr>
          <w:rFonts w:ascii="Times New Roman" w:hAnsi="Times New Roman" w:cs="Times New Roman"/>
          <w:sz w:val="24"/>
          <w:szCs w:val="24"/>
        </w:rPr>
      </w:pPr>
      <w:r w:rsidRPr="00423ACA">
        <w:rPr>
          <w:rFonts w:ascii="Times New Roman" w:hAnsi="Times New Roman" w:cs="Times New Roman"/>
          <w:sz w:val="24"/>
          <w:szCs w:val="24"/>
        </w:rPr>
        <w:t xml:space="preserve">Nebude třeba vynětí ze ZPF, protože se jedná o stavební úpravy stávajících objektů, pozemky č. kat. </w:t>
      </w:r>
      <w:r w:rsidRPr="004046B8">
        <w:rPr>
          <w:rFonts w:ascii="Times New Roman" w:hAnsi="Times New Roman" w:cs="Times New Roman"/>
          <w:sz w:val="24"/>
          <w:szCs w:val="24"/>
        </w:rPr>
        <w:t xml:space="preserve">st. 124, st. 125 a st. 131 </w:t>
      </w:r>
      <w:r w:rsidRPr="00423ACA">
        <w:rPr>
          <w:rFonts w:ascii="Times New Roman" w:hAnsi="Times New Roman" w:cs="Times New Roman"/>
          <w:sz w:val="24"/>
          <w:szCs w:val="24"/>
        </w:rPr>
        <w:t>jsou vedeny jako zastavěná plocha a nádvoří.</w:t>
      </w:r>
      <w:r w:rsidR="00E805FF" w:rsidRPr="00423ACA">
        <w:rPr>
          <w:rFonts w:ascii="Times New Roman" w:hAnsi="Times New Roman" w:cs="Times New Roman"/>
          <w:sz w:val="24"/>
          <w:szCs w:val="24"/>
        </w:rPr>
        <w:t xml:space="preserve"> </w:t>
      </w:r>
    </w:p>
    <w:p w14:paraId="6C3F0C8D" w14:textId="3DC67768" w:rsidR="000E268F" w:rsidRPr="00F52669" w:rsidRDefault="000E268F" w:rsidP="000E268F">
      <w:pPr>
        <w:contextualSpacing/>
        <w:rPr>
          <w:rFonts w:ascii="Times New Roman" w:hAnsi="Times New Roman" w:cs="Times New Roman"/>
          <w:sz w:val="24"/>
          <w:szCs w:val="24"/>
        </w:rPr>
      </w:pPr>
      <w:r w:rsidRPr="00F52669">
        <w:rPr>
          <w:rFonts w:ascii="Times New Roman" w:hAnsi="Times New Roman" w:cs="Times New Roman"/>
          <w:color w:val="000000"/>
          <w:sz w:val="24"/>
          <w:szCs w:val="24"/>
        </w:rPr>
        <w:t>Pozemek č. kat. 2136/48 je ostatní plocha o výměře  6</w:t>
      </w:r>
      <w:r>
        <w:rPr>
          <w:rFonts w:ascii="Times New Roman" w:hAnsi="Times New Roman" w:cs="Times New Roman"/>
          <w:color w:val="000000"/>
          <w:sz w:val="24"/>
          <w:szCs w:val="24"/>
        </w:rPr>
        <w:t xml:space="preserve"> </w:t>
      </w:r>
      <w:r w:rsidRPr="00F52669">
        <w:rPr>
          <w:rFonts w:ascii="Times New Roman" w:hAnsi="Times New Roman" w:cs="Times New Roman"/>
          <w:color w:val="000000"/>
          <w:sz w:val="24"/>
          <w:szCs w:val="24"/>
        </w:rPr>
        <w:t>452 m</w:t>
      </w:r>
      <w:r w:rsidRPr="00F52669">
        <w:rPr>
          <w:rFonts w:ascii="Times New Roman" w:hAnsi="Times New Roman" w:cs="Times New Roman"/>
          <w:color w:val="000000"/>
          <w:sz w:val="24"/>
          <w:szCs w:val="24"/>
          <w:vertAlign w:val="superscript"/>
        </w:rPr>
        <w:t>2</w:t>
      </w:r>
      <w:r w:rsidRPr="00F52669">
        <w:rPr>
          <w:rFonts w:ascii="Times New Roman" w:hAnsi="Times New Roman" w:cs="Times New Roman"/>
          <w:color w:val="000000"/>
          <w:sz w:val="24"/>
          <w:szCs w:val="24"/>
        </w:rPr>
        <w:t>.</w:t>
      </w:r>
    </w:p>
    <w:p w14:paraId="1D7D4EF8" w14:textId="77777777" w:rsidR="00834BB6" w:rsidRPr="00834BB6" w:rsidRDefault="00834BB6"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0714E106" w14:textId="211B5090" w:rsidR="0080316B" w:rsidRDefault="0080316B"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i) navrhovaná a vznikající ochranná a bezpečnostní pásma, rozsah omezení a podmínky ochrany podle jiných právních předpisů, včetně seznamu pozemků podle katastru nemovitostí, na kterých ochranné nebo bezpečnostní pásmo vznikne, bezpečnostní vzdálenost muničního skladiště s rizikem střepinového účinku určená podle jiného právního předpisu</w:t>
      </w:r>
      <w:r w:rsidR="00672264">
        <w:rPr>
          <w:rFonts w:ascii="Times New Roman" w:eastAsia="Times New Roman" w:hAnsi="Times New Roman" w:cs="Times New Roman"/>
          <w:i/>
          <w:iCs/>
          <w:kern w:val="0"/>
          <w:sz w:val="24"/>
          <w:szCs w:val="24"/>
          <w:lang w:eastAsia="cs-CZ"/>
          <w14:ligatures w14:val="none"/>
        </w:rPr>
        <w:t>:</w:t>
      </w:r>
    </w:p>
    <w:p w14:paraId="5B5A1CEF" w14:textId="77777777" w:rsidR="00D46D8E" w:rsidRDefault="00D46D8E" w:rsidP="00D46D8E">
      <w:pPr>
        <w:rPr>
          <w:rFonts w:ascii="Times New Roman" w:hAnsi="Times New Roman" w:cs="Times New Roman"/>
          <w:sz w:val="24"/>
          <w:szCs w:val="24"/>
        </w:rPr>
      </w:pPr>
      <w:r w:rsidRPr="00345435">
        <w:rPr>
          <w:rFonts w:ascii="Times New Roman" w:hAnsi="Times New Roman" w:cs="Times New Roman"/>
          <w:sz w:val="24"/>
          <w:szCs w:val="24"/>
        </w:rPr>
        <w:t>Staveniště nezasahují ochranná a bezpečnostní pásma.</w:t>
      </w:r>
    </w:p>
    <w:p w14:paraId="6F0C53CB" w14:textId="77777777" w:rsidR="00345435" w:rsidRPr="00345435" w:rsidRDefault="00345435" w:rsidP="00D46D8E">
      <w:pPr>
        <w:rPr>
          <w:rFonts w:ascii="Times New Roman" w:hAnsi="Times New Roman" w:cs="Times New Roman"/>
          <w:sz w:val="24"/>
          <w:szCs w:val="24"/>
        </w:rPr>
      </w:pPr>
    </w:p>
    <w:p w14:paraId="24910C3F" w14:textId="77777777" w:rsidR="00672264" w:rsidRDefault="00672264" w:rsidP="0080316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470950D0" w14:textId="3C72C40E" w:rsidR="0080316B" w:rsidRDefault="0080316B" w:rsidP="00672264">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lastRenderedPageBreak/>
        <w:t>j) navrhované parametry stavby - například zastavěná plocha, obestavěný prostor, podlahová plocha podle jednotlivých funkcí (bytů, služeb, administrativy apod.), typ navržené technologie, předpokládané kapacity provozu a výroby</w:t>
      </w:r>
      <w:r w:rsidR="00672264">
        <w:rPr>
          <w:rFonts w:ascii="Times New Roman" w:eastAsia="Times New Roman" w:hAnsi="Times New Roman" w:cs="Times New Roman"/>
          <w:i/>
          <w:iCs/>
          <w:kern w:val="0"/>
          <w:sz w:val="24"/>
          <w:szCs w:val="24"/>
          <w:lang w:eastAsia="cs-CZ"/>
          <w14:ligatures w14:val="none"/>
        </w:rPr>
        <w:t>:</w:t>
      </w:r>
    </w:p>
    <w:p w14:paraId="37C5E8D5" w14:textId="77777777" w:rsidR="00182E25"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 xml:space="preserve">Zastavěná plocha:   </w:t>
      </w:r>
    </w:p>
    <w:p w14:paraId="5E23A11D" w14:textId="77777777" w:rsidR="00182E25" w:rsidRDefault="00182E25"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 xml:space="preserve">Podle KN - </w:t>
      </w:r>
      <w:r w:rsidR="0021036A" w:rsidRPr="0021036A">
        <w:rPr>
          <w:rFonts w:ascii="Times New Roman" w:eastAsia="Times New Roman" w:hAnsi="Times New Roman" w:cs="Times New Roman"/>
          <w:kern w:val="0"/>
          <w:sz w:val="24"/>
          <w:szCs w:val="24"/>
          <w:lang w:eastAsia="cs-CZ"/>
          <w14:ligatures w14:val="none"/>
        </w:rPr>
        <w:t xml:space="preserve">původní </w:t>
      </w:r>
      <w:r w:rsidR="00EA59EA">
        <w:rPr>
          <w:rFonts w:ascii="Times New Roman" w:eastAsia="Times New Roman" w:hAnsi="Times New Roman" w:cs="Times New Roman"/>
          <w:kern w:val="0"/>
          <w:sz w:val="24"/>
          <w:szCs w:val="24"/>
          <w:lang w:eastAsia="cs-CZ"/>
          <w14:ligatures w14:val="none"/>
        </w:rPr>
        <w:t>hala A-</w:t>
      </w:r>
      <w:r w:rsidR="0021036A" w:rsidRPr="0021036A">
        <w:rPr>
          <w:rFonts w:ascii="Times New Roman" w:eastAsia="Times New Roman" w:hAnsi="Times New Roman" w:cs="Times New Roman"/>
          <w:kern w:val="0"/>
          <w:sz w:val="24"/>
          <w:szCs w:val="24"/>
          <w:lang w:eastAsia="cs-CZ"/>
          <w14:ligatures w14:val="none"/>
        </w:rPr>
        <w:t>1</w:t>
      </w:r>
      <w:r w:rsidR="00EA59EA">
        <w:rPr>
          <w:rFonts w:ascii="Times New Roman" w:eastAsia="Times New Roman" w:hAnsi="Times New Roman" w:cs="Times New Roman"/>
          <w:kern w:val="0"/>
          <w:sz w:val="24"/>
          <w:szCs w:val="24"/>
          <w:lang w:eastAsia="cs-CZ"/>
          <w14:ligatures w14:val="none"/>
        </w:rPr>
        <w:t> </w:t>
      </w:r>
      <w:r w:rsidR="0021036A" w:rsidRPr="0021036A">
        <w:rPr>
          <w:rFonts w:ascii="Times New Roman" w:eastAsia="Times New Roman" w:hAnsi="Times New Roman" w:cs="Times New Roman"/>
          <w:kern w:val="0"/>
          <w:sz w:val="24"/>
          <w:szCs w:val="24"/>
          <w:lang w:eastAsia="cs-CZ"/>
          <w14:ligatures w14:val="none"/>
        </w:rPr>
        <w:t>399</w:t>
      </w:r>
      <w:r w:rsidR="00EA59EA">
        <w:rPr>
          <w:rFonts w:ascii="Times New Roman" w:eastAsia="Times New Roman" w:hAnsi="Times New Roman" w:cs="Times New Roman"/>
          <w:kern w:val="0"/>
          <w:sz w:val="24"/>
          <w:szCs w:val="24"/>
          <w:lang w:eastAsia="cs-CZ"/>
          <w14:ligatures w14:val="none"/>
        </w:rPr>
        <w:t>m2</w:t>
      </w:r>
      <w:r w:rsidR="0021036A" w:rsidRPr="0021036A">
        <w:rPr>
          <w:rFonts w:ascii="Times New Roman" w:eastAsia="Times New Roman" w:hAnsi="Times New Roman" w:cs="Times New Roman"/>
          <w:kern w:val="0"/>
          <w:sz w:val="24"/>
          <w:szCs w:val="24"/>
          <w:lang w:eastAsia="cs-CZ"/>
          <w14:ligatures w14:val="none"/>
        </w:rPr>
        <w:t>+</w:t>
      </w:r>
      <w:r w:rsidR="00EA59EA">
        <w:rPr>
          <w:rFonts w:ascii="Times New Roman" w:eastAsia="Times New Roman" w:hAnsi="Times New Roman" w:cs="Times New Roman"/>
          <w:kern w:val="0"/>
          <w:sz w:val="24"/>
          <w:szCs w:val="24"/>
          <w:lang w:eastAsia="cs-CZ"/>
          <w14:ligatures w14:val="none"/>
        </w:rPr>
        <w:t>hala B-</w:t>
      </w:r>
      <w:r w:rsidR="0021036A" w:rsidRPr="0021036A">
        <w:rPr>
          <w:rFonts w:ascii="Times New Roman" w:eastAsia="Times New Roman" w:hAnsi="Times New Roman" w:cs="Times New Roman"/>
          <w:kern w:val="0"/>
          <w:sz w:val="24"/>
          <w:szCs w:val="24"/>
          <w:lang w:eastAsia="cs-CZ"/>
          <w14:ligatures w14:val="none"/>
        </w:rPr>
        <w:t>1</w:t>
      </w:r>
      <w:r w:rsidR="00EA59EA">
        <w:rPr>
          <w:rFonts w:ascii="Times New Roman" w:eastAsia="Times New Roman" w:hAnsi="Times New Roman" w:cs="Times New Roman"/>
          <w:kern w:val="0"/>
          <w:sz w:val="24"/>
          <w:szCs w:val="24"/>
          <w:lang w:eastAsia="cs-CZ"/>
          <w14:ligatures w14:val="none"/>
        </w:rPr>
        <w:t> </w:t>
      </w:r>
      <w:r w:rsidR="0021036A" w:rsidRPr="0021036A">
        <w:rPr>
          <w:rFonts w:ascii="Times New Roman" w:eastAsia="Times New Roman" w:hAnsi="Times New Roman" w:cs="Times New Roman"/>
          <w:kern w:val="0"/>
          <w:sz w:val="24"/>
          <w:szCs w:val="24"/>
          <w:lang w:eastAsia="cs-CZ"/>
          <w14:ligatures w14:val="none"/>
        </w:rPr>
        <w:t>391</w:t>
      </w:r>
      <w:r w:rsidR="00EA59EA">
        <w:rPr>
          <w:rFonts w:ascii="Times New Roman" w:eastAsia="Times New Roman" w:hAnsi="Times New Roman" w:cs="Times New Roman"/>
          <w:kern w:val="0"/>
          <w:sz w:val="24"/>
          <w:szCs w:val="24"/>
          <w:lang w:eastAsia="cs-CZ"/>
          <w14:ligatures w14:val="none"/>
        </w:rPr>
        <w:t>m2</w:t>
      </w:r>
      <w:r w:rsidR="0021036A" w:rsidRPr="0021036A">
        <w:rPr>
          <w:rFonts w:ascii="Times New Roman" w:eastAsia="Times New Roman" w:hAnsi="Times New Roman" w:cs="Times New Roman"/>
          <w:kern w:val="0"/>
          <w:sz w:val="24"/>
          <w:szCs w:val="24"/>
          <w:lang w:eastAsia="cs-CZ"/>
          <w14:ligatures w14:val="none"/>
        </w:rPr>
        <w:t>+</w:t>
      </w:r>
      <w:r w:rsidR="00EA59EA">
        <w:rPr>
          <w:rFonts w:ascii="Times New Roman" w:eastAsia="Times New Roman" w:hAnsi="Times New Roman" w:cs="Times New Roman"/>
          <w:kern w:val="0"/>
          <w:sz w:val="24"/>
          <w:szCs w:val="24"/>
          <w:lang w:eastAsia="cs-CZ"/>
          <w14:ligatures w14:val="none"/>
        </w:rPr>
        <w:t>hala C-</w:t>
      </w:r>
      <w:r w:rsidR="0021036A" w:rsidRPr="0021036A">
        <w:rPr>
          <w:rFonts w:ascii="Times New Roman" w:eastAsia="Times New Roman" w:hAnsi="Times New Roman" w:cs="Times New Roman"/>
          <w:kern w:val="0"/>
          <w:sz w:val="24"/>
          <w:szCs w:val="24"/>
          <w:lang w:eastAsia="cs-CZ"/>
          <w14:ligatures w14:val="none"/>
        </w:rPr>
        <w:t>1</w:t>
      </w:r>
      <w:r w:rsidR="00EA59EA">
        <w:rPr>
          <w:rFonts w:ascii="Times New Roman" w:eastAsia="Times New Roman" w:hAnsi="Times New Roman" w:cs="Times New Roman"/>
          <w:kern w:val="0"/>
          <w:sz w:val="24"/>
          <w:szCs w:val="24"/>
          <w:lang w:eastAsia="cs-CZ"/>
          <w14:ligatures w14:val="none"/>
        </w:rPr>
        <w:t> </w:t>
      </w:r>
      <w:r w:rsidR="0021036A" w:rsidRPr="0021036A">
        <w:rPr>
          <w:rFonts w:ascii="Times New Roman" w:eastAsia="Times New Roman" w:hAnsi="Times New Roman" w:cs="Times New Roman"/>
          <w:kern w:val="0"/>
          <w:sz w:val="24"/>
          <w:szCs w:val="24"/>
          <w:lang w:eastAsia="cs-CZ"/>
          <w14:ligatures w14:val="none"/>
        </w:rPr>
        <w:t>372</w:t>
      </w:r>
      <w:r w:rsidR="00EA59EA">
        <w:rPr>
          <w:rFonts w:ascii="Times New Roman" w:eastAsia="Times New Roman" w:hAnsi="Times New Roman" w:cs="Times New Roman"/>
          <w:kern w:val="0"/>
          <w:sz w:val="24"/>
          <w:szCs w:val="24"/>
          <w:lang w:eastAsia="cs-CZ"/>
          <w14:ligatures w14:val="none"/>
        </w:rPr>
        <w:t>m2</w:t>
      </w:r>
      <w:r w:rsidR="0021036A" w:rsidRPr="0021036A">
        <w:rPr>
          <w:rFonts w:ascii="Times New Roman" w:eastAsia="Times New Roman" w:hAnsi="Times New Roman" w:cs="Times New Roman"/>
          <w:kern w:val="0"/>
          <w:sz w:val="24"/>
          <w:szCs w:val="24"/>
          <w:lang w:eastAsia="cs-CZ"/>
          <w14:ligatures w14:val="none"/>
        </w:rPr>
        <w:t xml:space="preserve"> = 4 162m2,  </w:t>
      </w:r>
    </w:p>
    <w:p w14:paraId="79E7C58C" w14:textId="180EA9E6" w:rsidR="00EE639E" w:rsidRPr="00905822" w:rsidRDefault="00182E25"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 xml:space="preserve">Stávající </w:t>
      </w:r>
      <w:r w:rsidR="004046B8">
        <w:rPr>
          <w:rFonts w:ascii="Times New Roman" w:eastAsia="Times New Roman" w:hAnsi="Times New Roman" w:cs="Times New Roman"/>
          <w:kern w:val="0"/>
          <w:sz w:val="24"/>
          <w:szCs w:val="24"/>
          <w:lang w:eastAsia="cs-CZ"/>
          <w14:ligatures w14:val="none"/>
        </w:rPr>
        <w:t>zastavěná plocha</w:t>
      </w:r>
      <w:r w:rsidR="00EE639E">
        <w:rPr>
          <w:rFonts w:ascii="Times New Roman" w:eastAsia="Times New Roman" w:hAnsi="Times New Roman" w:cs="Times New Roman"/>
          <w:kern w:val="0"/>
          <w:sz w:val="24"/>
          <w:szCs w:val="24"/>
          <w:lang w:eastAsia="cs-CZ"/>
          <w14:ligatures w14:val="none"/>
        </w:rPr>
        <w:t>:</w:t>
      </w:r>
      <w:r w:rsidR="0021036A" w:rsidRPr="0021036A">
        <w:rPr>
          <w:rFonts w:ascii="Times New Roman" w:eastAsia="Times New Roman" w:hAnsi="Times New Roman" w:cs="Times New Roman"/>
          <w:kern w:val="0"/>
          <w:sz w:val="24"/>
          <w:szCs w:val="24"/>
          <w:lang w:eastAsia="cs-CZ"/>
          <w14:ligatures w14:val="none"/>
        </w:rPr>
        <w:t xml:space="preserve"> </w:t>
      </w:r>
      <w:r w:rsidR="00EE639E">
        <w:rPr>
          <w:rFonts w:ascii="Times New Roman" w:eastAsia="Times New Roman" w:hAnsi="Times New Roman" w:cs="Times New Roman"/>
          <w:kern w:val="0"/>
          <w:sz w:val="24"/>
          <w:szCs w:val="24"/>
          <w:lang w:eastAsia="cs-CZ"/>
          <w14:ligatures w14:val="none"/>
        </w:rPr>
        <w:t>hala A-1 522,8</w:t>
      </w:r>
      <w:r w:rsidR="0021036A" w:rsidRPr="00067B39">
        <w:rPr>
          <w:rFonts w:ascii="Times New Roman" w:eastAsia="Times New Roman" w:hAnsi="Times New Roman" w:cs="Times New Roman"/>
          <w:color w:val="833C0B" w:themeColor="accent2" w:themeShade="80"/>
          <w:kern w:val="0"/>
          <w:sz w:val="24"/>
          <w:szCs w:val="24"/>
          <w:lang w:eastAsia="cs-CZ"/>
          <w14:ligatures w14:val="none"/>
        </w:rPr>
        <w:t xml:space="preserve"> </w:t>
      </w:r>
      <w:r w:rsidR="0021036A" w:rsidRPr="00905822">
        <w:rPr>
          <w:rFonts w:ascii="Times New Roman" w:eastAsia="Times New Roman" w:hAnsi="Times New Roman" w:cs="Times New Roman"/>
          <w:kern w:val="0"/>
          <w:sz w:val="24"/>
          <w:szCs w:val="24"/>
          <w:lang w:eastAsia="cs-CZ"/>
          <w14:ligatures w14:val="none"/>
        </w:rPr>
        <w:t>m2</w:t>
      </w:r>
      <w:r w:rsidR="00FF1E20" w:rsidRPr="00905822">
        <w:rPr>
          <w:rFonts w:ascii="Times New Roman" w:eastAsia="Times New Roman" w:hAnsi="Times New Roman" w:cs="Times New Roman"/>
          <w:kern w:val="0"/>
          <w:sz w:val="24"/>
          <w:szCs w:val="24"/>
          <w:lang w:eastAsia="cs-CZ"/>
          <w14:ligatures w14:val="none"/>
        </w:rPr>
        <w:t xml:space="preserve"> </w:t>
      </w:r>
      <w:r w:rsidR="00EE639E" w:rsidRPr="00905822">
        <w:rPr>
          <w:rFonts w:ascii="Times New Roman" w:eastAsia="Times New Roman" w:hAnsi="Times New Roman" w:cs="Times New Roman"/>
          <w:kern w:val="0"/>
          <w:sz w:val="24"/>
          <w:szCs w:val="24"/>
          <w:lang w:eastAsia="cs-CZ"/>
          <w14:ligatures w14:val="none"/>
        </w:rPr>
        <w:t>+</w:t>
      </w:r>
      <w:r w:rsidR="00FF1E20" w:rsidRPr="00905822">
        <w:rPr>
          <w:rFonts w:ascii="Times New Roman" w:eastAsia="Times New Roman" w:hAnsi="Times New Roman" w:cs="Times New Roman"/>
          <w:kern w:val="0"/>
          <w:sz w:val="24"/>
          <w:szCs w:val="24"/>
          <w:lang w:eastAsia="cs-CZ"/>
          <w14:ligatures w14:val="none"/>
        </w:rPr>
        <w:t xml:space="preserve"> </w:t>
      </w:r>
      <w:r w:rsidR="00EE639E" w:rsidRPr="00905822">
        <w:rPr>
          <w:rFonts w:ascii="Times New Roman" w:eastAsia="Times New Roman" w:hAnsi="Times New Roman" w:cs="Times New Roman"/>
          <w:kern w:val="0"/>
          <w:sz w:val="24"/>
          <w:szCs w:val="24"/>
          <w:lang w:eastAsia="cs-CZ"/>
          <w14:ligatures w14:val="none"/>
        </w:rPr>
        <w:t>hala B-1 455,7 m2</w:t>
      </w:r>
      <w:r w:rsidR="00FF1E20" w:rsidRPr="00905822">
        <w:rPr>
          <w:rFonts w:ascii="Times New Roman" w:eastAsia="Times New Roman" w:hAnsi="Times New Roman" w:cs="Times New Roman"/>
          <w:kern w:val="0"/>
          <w:sz w:val="24"/>
          <w:szCs w:val="24"/>
          <w:lang w:eastAsia="cs-CZ"/>
          <w14:ligatures w14:val="none"/>
        </w:rPr>
        <w:t xml:space="preserve"> </w:t>
      </w:r>
      <w:r w:rsidR="00EE639E" w:rsidRPr="00905822">
        <w:rPr>
          <w:rFonts w:ascii="Times New Roman" w:eastAsia="Times New Roman" w:hAnsi="Times New Roman" w:cs="Times New Roman"/>
          <w:kern w:val="0"/>
          <w:sz w:val="24"/>
          <w:szCs w:val="24"/>
          <w:lang w:eastAsia="cs-CZ"/>
          <w14:ligatures w14:val="none"/>
        </w:rPr>
        <w:t>+</w:t>
      </w:r>
    </w:p>
    <w:p w14:paraId="47A09F24" w14:textId="38330334" w:rsidR="00EE639E" w:rsidRPr="00905822" w:rsidRDefault="00EE639E"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905822">
        <w:rPr>
          <w:rFonts w:ascii="Times New Roman" w:eastAsia="Times New Roman" w:hAnsi="Times New Roman" w:cs="Times New Roman"/>
          <w:kern w:val="0"/>
          <w:sz w:val="24"/>
          <w:szCs w:val="24"/>
          <w:lang w:eastAsia="cs-CZ"/>
          <w14:ligatures w14:val="none"/>
        </w:rPr>
        <w:t>+</w:t>
      </w:r>
      <w:r w:rsidR="00FF1E20" w:rsidRPr="00905822">
        <w:rPr>
          <w:rFonts w:ascii="Times New Roman" w:eastAsia="Times New Roman" w:hAnsi="Times New Roman" w:cs="Times New Roman"/>
          <w:kern w:val="0"/>
          <w:sz w:val="24"/>
          <w:szCs w:val="24"/>
          <w:lang w:eastAsia="cs-CZ"/>
          <w14:ligatures w14:val="none"/>
        </w:rPr>
        <w:t xml:space="preserve"> </w:t>
      </w:r>
      <w:r w:rsidRPr="00905822">
        <w:rPr>
          <w:rFonts w:ascii="Times New Roman" w:eastAsia="Times New Roman" w:hAnsi="Times New Roman" w:cs="Times New Roman"/>
          <w:kern w:val="0"/>
          <w:sz w:val="24"/>
          <w:szCs w:val="24"/>
          <w:lang w:eastAsia="cs-CZ"/>
          <w14:ligatures w14:val="none"/>
        </w:rPr>
        <w:t>hala C-1 496,7 m2=4 475,2 m2</w:t>
      </w:r>
    </w:p>
    <w:p w14:paraId="18C19999" w14:textId="4C0D8FB8" w:rsidR="00FF1E20" w:rsidRDefault="00182E25"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Nově zastavěná plocha</w:t>
      </w:r>
      <w:r w:rsidR="00EE639E">
        <w:rPr>
          <w:rFonts w:ascii="Times New Roman" w:eastAsia="Times New Roman" w:hAnsi="Times New Roman" w:cs="Times New Roman"/>
          <w:kern w:val="0"/>
          <w:sz w:val="24"/>
          <w:szCs w:val="24"/>
          <w:lang w:eastAsia="cs-CZ"/>
          <w14:ligatures w14:val="none"/>
        </w:rPr>
        <w:t>: hala A-1 455,6 m2</w:t>
      </w:r>
      <w:r w:rsidR="00FF1E20">
        <w:rPr>
          <w:rFonts w:ascii="Times New Roman" w:eastAsia="Times New Roman" w:hAnsi="Times New Roman" w:cs="Times New Roman"/>
          <w:kern w:val="0"/>
          <w:sz w:val="24"/>
          <w:szCs w:val="24"/>
          <w:lang w:eastAsia="cs-CZ"/>
          <w14:ligatures w14:val="none"/>
        </w:rPr>
        <w:t xml:space="preserve"> </w:t>
      </w:r>
      <w:r w:rsidR="00EE639E">
        <w:rPr>
          <w:rFonts w:ascii="Times New Roman" w:eastAsia="Times New Roman" w:hAnsi="Times New Roman" w:cs="Times New Roman"/>
          <w:kern w:val="0"/>
          <w:sz w:val="24"/>
          <w:szCs w:val="24"/>
          <w:lang w:eastAsia="cs-CZ"/>
          <w14:ligatures w14:val="none"/>
        </w:rPr>
        <w:t>+</w:t>
      </w:r>
      <w:r w:rsidR="00FF1E20">
        <w:rPr>
          <w:rFonts w:ascii="Times New Roman" w:eastAsia="Times New Roman" w:hAnsi="Times New Roman" w:cs="Times New Roman"/>
          <w:kern w:val="0"/>
          <w:sz w:val="24"/>
          <w:szCs w:val="24"/>
          <w:lang w:eastAsia="cs-CZ"/>
          <w14:ligatures w14:val="none"/>
        </w:rPr>
        <w:t xml:space="preserve"> </w:t>
      </w:r>
      <w:r w:rsidR="00EE639E">
        <w:rPr>
          <w:rFonts w:ascii="Times New Roman" w:eastAsia="Times New Roman" w:hAnsi="Times New Roman" w:cs="Times New Roman"/>
          <w:kern w:val="0"/>
          <w:sz w:val="24"/>
          <w:szCs w:val="24"/>
          <w:lang w:eastAsia="cs-CZ"/>
          <w14:ligatures w14:val="none"/>
        </w:rPr>
        <w:t xml:space="preserve">hala B-1455,6 m2 + </w:t>
      </w:r>
    </w:p>
    <w:p w14:paraId="5E635B72" w14:textId="3F4F6DFF" w:rsidR="00182E25" w:rsidRPr="00FF1E20" w:rsidRDefault="00FF1E20" w:rsidP="0021036A">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 xml:space="preserve">+ </w:t>
      </w:r>
      <w:r w:rsidR="00EE639E">
        <w:rPr>
          <w:rFonts w:ascii="Times New Roman" w:eastAsia="Times New Roman" w:hAnsi="Times New Roman" w:cs="Times New Roman"/>
          <w:kern w:val="0"/>
          <w:sz w:val="24"/>
          <w:szCs w:val="24"/>
          <w:lang w:eastAsia="cs-CZ"/>
          <w14:ligatures w14:val="none"/>
        </w:rPr>
        <w:t xml:space="preserve">hala C-1441,4 m2 </w:t>
      </w:r>
      <w:r w:rsidR="00EE639E" w:rsidRPr="00FF1E20">
        <w:rPr>
          <w:rFonts w:ascii="Times New Roman" w:eastAsia="Times New Roman" w:hAnsi="Times New Roman" w:cs="Times New Roman"/>
          <w:b/>
          <w:bCs/>
          <w:kern w:val="0"/>
          <w:sz w:val="24"/>
          <w:szCs w:val="24"/>
          <w:lang w:eastAsia="cs-CZ"/>
          <w14:ligatures w14:val="none"/>
        </w:rPr>
        <w:t>=</w:t>
      </w:r>
      <w:r w:rsidRPr="00FF1E20">
        <w:rPr>
          <w:rFonts w:ascii="Times New Roman" w:eastAsia="Times New Roman" w:hAnsi="Times New Roman" w:cs="Times New Roman"/>
          <w:b/>
          <w:bCs/>
          <w:kern w:val="0"/>
          <w:sz w:val="24"/>
          <w:szCs w:val="24"/>
          <w:lang w:eastAsia="cs-CZ"/>
          <w14:ligatures w14:val="none"/>
        </w:rPr>
        <w:t xml:space="preserve"> 4 352,6 m2</w:t>
      </w:r>
    </w:p>
    <w:p w14:paraId="5E004DFF" w14:textId="653B958B" w:rsidR="0021036A" w:rsidRPr="0021036A" w:rsidRDefault="00FF1E20"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Snížení</w:t>
      </w:r>
      <w:r w:rsidR="0021036A" w:rsidRPr="0021036A">
        <w:rPr>
          <w:rFonts w:ascii="Times New Roman" w:eastAsia="Times New Roman" w:hAnsi="Times New Roman" w:cs="Times New Roman"/>
          <w:kern w:val="0"/>
          <w:sz w:val="24"/>
          <w:szCs w:val="24"/>
          <w:lang w:eastAsia="cs-CZ"/>
          <w14:ligatures w14:val="none"/>
        </w:rPr>
        <w:t xml:space="preserve"> zastavěné plochy: </w:t>
      </w:r>
      <w:r>
        <w:rPr>
          <w:rFonts w:ascii="Times New Roman" w:eastAsia="Times New Roman" w:hAnsi="Times New Roman" w:cs="Times New Roman"/>
          <w:kern w:val="0"/>
          <w:sz w:val="24"/>
          <w:szCs w:val="24"/>
          <w:lang w:eastAsia="cs-CZ"/>
          <w14:ligatures w14:val="none"/>
        </w:rPr>
        <w:t>4 475,2 m2 – 4 352,6 m2 =  122,6 m2</w:t>
      </w:r>
    </w:p>
    <w:p w14:paraId="4CBD1816" w14:textId="77777777" w:rsidR="0021036A" w:rsidRPr="0021036A"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Obestavěný prostor:      7 858 m3/ hala</w:t>
      </w:r>
    </w:p>
    <w:p w14:paraId="0FF4D287" w14:textId="20B44A3B" w:rsidR="0021036A" w:rsidRPr="0021036A" w:rsidRDefault="00C51250"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 xml:space="preserve">Podlahová </w:t>
      </w:r>
      <w:r w:rsidR="0021036A" w:rsidRPr="0021036A">
        <w:rPr>
          <w:rFonts w:ascii="Times New Roman" w:eastAsia="Times New Roman" w:hAnsi="Times New Roman" w:cs="Times New Roman"/>
          <w:kern w:val="0"/>
          <w:sz w:val="24"/>
          <w:szCs w:val="24"/>
          <w:lang w:eastAsia="cs-CZ"/>
          <w14:ligatures w14:val="none"/>
        </w:rPr>
        <w:t xml:space="preserve">plocha celkem:  - všechny stáje celkem po 6 sekcích - plocha </w:t>
      </w:r>
      <w:r>
        <w:rPr>
          <w:rFonts w:ascii="Times New Roman" w:eastAsia="Times New Roman" w:hAnsi="Times New Roman" w:cs="Times New Roman"/>
          <w:kern w:val="0"/>
          <w:sz w:val="24"/>
          <w:szCs w:val="24"/>
          <w:lang w:eastAsia="cs-CZ"/>
          <w14:ligatures w14:val="none"/>
        </w:rPr>
        <w:t>stáje</w:t>
      </w:r>
      <w:r w:rsidR="0021036A" w:rsidRPr="0021036A">
        <w:rPr>
          <w:rFonts w:ascii="Times New Roman" w:eastAsia="Times New Roman" w:hAnsi="Times New Roman" w:cs="Times New Roman"/>
          <w:kern w:val="0"/>
          <w:sz w:val="24"/>
          <w:szCs w:val="24"/>
          <w:lang w:eastAsia="cs-CZ"/>
          <w14:ligatures w14:val="none"/>
        </w:rPr>
        <w:t xml:space="preserve"> = </w:t>
      </w:r>
      <w:r>
        <w:rPr>
          <w:rFonts w:ascii="Times New Roman" w:eastAsia="Times New Roman" w:hAnsi="Times New Roman" w:cs="Times New Roman"/>
          <w:kern w:val="0"/>
          <w:sz w:val="24"/>
          <w:szCs w:val="24"/>
          <w:lang w:eastAsia="cs-CZ"/>
          <w14:ligatures w14:val="none"/>
        </w:rPr>
        <w:t>1301,3</w:t>
      </w:r>
      <w:r w:rsidR="0021036A" w:rsidRPr="0021036A">
        <w:rPr>
          <w:rFonts w:ascii="Times New Roman" w:eastAsia="Times New Roman" w:hAnsi="Times New Roman" w:cs="Times New Roman"/>
          <w:kern w:val="0"/>
          <w:sz w:val="24"/>
          <w:szCs w:val="24"/>
          <w:lang w:eastAsia="cs-CZ"/>
          <w14:ligatures w14:val="none"/>
        </w:rPr>
        <w:t xml:space="preserve"> m2</w:t>
      </w:r>
      <w:r>
        <w:rPr>
          <w:rFonts w:ascii="Times New Roman" w:eastAsia="Times New Roman" w:hAnsi="Times New Roman" w:cs="Times New Roman"/>
          <w:kern w:val="0"/>
          <w:sz w:val="24"/>
          <w:szCs w:val="24"/>
          <w:lang w:eastAsia="cs-CZ"/>
          <w14:ligatures w14:val="none"/>
        </w:rPr>
        <w:t>/hala</w:t>
      </w:r>
      <w:r w:rsidR="00EA59EA">
        <w:rPr>
          <w:rFonts w:ascii="Times New Roman" w:eastAsia="Times New Roman" w:hAnsi="Times New Roman" w:cs="Times New Roman"/>
          <w:kern w:val="0"/>
          <w:sz w:val="24"/>
          <w:szCs w:val="24"/>
          <w:lang w:eastAsia="cs-CZ"/>
          <w14:ligatures w14:val="none"/>
        </w:rPr>
        <w:t xml:space="preserve"> </w:t>
      </w:r>
      <w:r>
        <w:rPr>
          <w:rFonts w:ascii="Times New Roman" w:eastAsia="Times New Roman" w:hAnsi="Times New Roman" w:cs="Times New Roman"/>
          <w:kern w:val="0"/>
          <w:sz w:val="24"/>
          <w:szCs w:val="24"/>
          <w:lang w:eastAsia="cs-CZ"/>
          <w14:ligatures w14:val="none"/>
        </w:rPr>
        <w:t xml:space="preserve">C </w:t>
      </w:r>
      <w:r w:rsidR="00EA59EA">
        <w:rPr>
          <w:rFonts w:ascii="Times New Roman" w:eastAsia="Times New Roman" w:hAnsi="Times New Roman" w:cs="Times New Roman"/>
          <w:kern w:val="0"/>
          <w:sz w:val="24"/>
          <w:szCs w:val="24"/>
          <w:lang w:eastAsia="cs-CZ"/>
          <w14:ligatures w14:val="none"/>
        </w:rPr>
        <w:t>+</w:t>
      </w:r>
      <w:r w:rsidR="0021036A" w:rsidRPr="0021036A">
        <w:rPr>
          <w:rFonts w:ascii="Times New Roman" w:eastAsia="Times New Roman" w:hAnsi="Times New Roman" w:cs="Times New Roman"/>
          <w:kern w:val="0"/>
          <w:sz w:val="24"/>
          <w:szCs w:val="24"/>
          <w:lang w:eastAsia="cs-CZ"/>
          <w14:ligatures w14:val="none"/>
        </w:rPr>
        <w:t xml:space="preserve"> </w:t>
      </w:r>
      <w:r>
        <w:rPr>
          <w:rFonts w:ascii="Times New Roman" w:eastAsia="Times New Roman" w:hAnsi="Times New Roman" w:cs="Times New Roman"/>
          <w:kern w:val="0"/>
          <w:sz w:val="24"/>
          <w:szCs w:val="24"/>
          <w:lang w:eastAsia="cs-CZ"/>
          <w14:ligatures w14:val="none"/>
        </w:rPr>
        <w:t>(přístavky u hal A,B) 11,7 m2</w:t>
      </w:r>
      <w:r w:rsidR="0021036A" w:rsidRPr="0021036A">
        <w:rPr>
          <w:rFonts w:ascii="Times New Roman" w:eastAsia="Times New Roman" w:hAnsi="Times New Roman" w:cs="Times New Roman"/>
          <w:kern w:val="0"/>
          <w:sz w:val="24"/>
          <w:szCs w:val="24"/>
          <w:lang w:eastAsia="cs-CZ"/>
          <w14:ligatures w14:val="none"/>
        </w:rPr>
        <w:t xml:space="preserve">  = 1</w:t>
      </w:r>
      <w:r>
        <w:rPr>
          <w:rFonts w:ascii="Times New Roman" w:eastAsia="Times New Roman" w:hAnsi="Times New Roman" w:cs="Times New Roman"/>
          <w:kern w:val="0"/>
          <w:sz w:val="24"/>
          <w:szCs w:val="24"/>
          <w:lang w:eastAsia="cs-CZ"/>
          <w14:ligatures w14:val="none"/>
        </w:rPr>
        <w:t xml:space="preserve"> 313,0 </w:t>
      </w:r>
      <w:r w:rsidR="0021036A" w:rsidRPr="0021036A">
        <w:rPr>
          <w:rFonts w:ascii="Times New Roman" w:eastAsia="Times New Roman" w:hAnsi="Times New Roman" w:cs="Times New Roman"/>
          <w:kern w:val="0"/>
          <w:sz w:val="24"/>
          <w:szCs w:val="24"/>
          <w:lang w:eastAsia="cs-CZ"/>
          <w14:ligatures w14:val="none"/>
        </w:rPr>
        <w:t>m2</w:t>
      </w:r>
      <w:r>
        <w:rPr>
          <w:rFonts w:ascii="Times New Roman" w:eastAsia="Times New Roman" w:hAnsi="Times New Roman" w:cs="Times New Roman"/>
          <w:kern w:val="0"/>
          <w:sz w:val="24"/>
          <w:szCs w:val="24"/>
          <w:lang w:eastAsia="cs-CZ"/>
          <w14:ligatures w14:val="none"/>
        </w:rPr>
        <w:t>/</w:t>
      </w:r>
      <w:r w:rsidR="0021036A" w:rsidRPr="0021036A">
        <w:rPr>
          <w:rFonts w:ascii="Times New Roman" w:eastAsia="Times New Roman" w:hAnsi="Times New Roman" w:cs="Times New Roman"/>
          <w:kern w:val="0"/>
          <w:sz w:val="24"/>
          <w:szCs w:val="24"/>
          <w:lang w:eastAsia="cs-CZ"/>
          <w14:ligatures w14:val="none"/>
        </w:rPr>
        <w:t xml:space="preserve"> </w:t>
      </w:r>
      <w:r>
        <w:rPr>
          <w:rFonts w:ascii="Times New Roman" w:eastAsia="Times New Roman" w:hAnsi="Times New Roman" w:cs="Times New Roman"/>
          <w:kern w:val="0"/>
          <w:sz w:val="24"/>
          <w:szCs w:val="24"/>
          <w:lang w:eastAsia="cs-CZ"/>
          <w14:ligatures w14:val="none"/>
        </w:rPr>
        <w:t xml:space="preserve">haly A ,B. </w:t>
      </w:r>
    </w:p>
    <w:p w14:paraId="3E3D2E41" w14:textId="12103669" w:rsidR="0021036A" w:rsidRPr="0021036A" w:rsidRDefault="0021036A" w:rsidP="0021036A">
      <w:pPr>
        <w:spacing w:before="100" w:beforeAutospacing="1" w:after="100" w:afterAutospacing="1" w:line="240" w:lineRule="auto"/>
        <w:contextualSpacing/>
        <w:rPr>
          <w:rFonts w:ascii="Times New Roman" w:eastAsia="Times New Roman" w:hAnsi="Times New Roman" w:cs="Times New Roman"/>
          <w:b/>
          <w:kern w:val="0"/>
          <w:sz w:val="24"/>
          <w:szCs w:val="24"/>
          <w:lang w:eastAsia="cs-CZ"/>
          <w14:ligatures w14:val="none"/>
        </w:rPr>
      </w:pPr>
      <w:r w:rsidRPr="0021036A">
        <w:rPr>
          <w:rFonts w:ascii="Times New Roman" w:eastAsia="Times New Roman" w:hAnsi="Times New Roman" w:cs="Times New Roman"/>
          <w:b/>
          <w:kern w:val="0"/>
          <w:sz w:val="24"/>
          <w:szCs w:val="24"/>
          <w:lang w:eastAsia="cs-CZ"/>
          <w14:ligatures w14:val="none"/>
        </w:rPr>
        <w:t xml:space="preserve">Celkem haly A, B,C:      -  </w:t>
      </w:r>
      <w:r w:rsidR="00C51250">
        <w:rPr>
          <w:rFonts w:ascii="Times New Roman" w:eastAsia="Times New Roman" w:hAnsi="Times New Roman" w:cs="Times New Roman"/>
          <w:b/>
          <w:kern w:val="0"/>
          <w:sz w:val="24"/>
          <w:szCs w:val="24"/>
          <w:lang w:eastAsia="cs-CZ"/>
          <w14:ligatures w14:val="none"/>
        </w:rPr>
        <w:t>2</w:t>
      </w:r>
      <w:r w:rsidRPr="0021036A">
        <w:rPr>
          <w:rFonts w:ascii="Times New Roman" w:eastAsia="Times New Roman" w:hAnsi="Times New Roman" w:cs="Times New Roman"/>
          <w:b/>
          <w:kern w:val="0"/>
          <w:sz w:val="24"/>
          <w:szCs w:val="24"/>
          <w:lang w:eastAsia="cs-CZ"/>
          <w14:ligatures w14:val="none"/>
        </w:rPr>
        <w:t xml:space="preserve"> x 1</w:t>
      </w:r>
      <w:r w:rsidR="00C51250">
        <w:rPr>
          <w:rFonts w:ascii="Times New Roman" w:eastAsia="Times New Roman" w:hAnsi="Times New Roman" w:cs="Times New Roman"/>
          <w:b/>
          <w:kern w:val="0"/>
          <w:sz w:val="24"/>
          <w:szCs w:val="24"/>
          <w:lang w:eastAsia="cs-CZ"/>
          <w14:ligatures w14:val="none"/>
        </w:rPr>
        <w:t xml:space="preserve"> 313,0 m2+1 301,3 </w:t>
      </w:r>
      <w:r w:rsidRPr="0021036A">
        <w:rPr>
          <w:rFonts w:ascii="Times New Roman" w:eastAsia="Times New Roman" w:hAnsi="Times New Roman" w:cs="Times New Roman"/>
          <w:b/>
          <w:kern w:val="0"/>
          <w:sz w:val="24"/>
          <w:szCs w:val="24"/>
          <w:lang w:eastAsia="cs-CZ"/>
          <w14:ligatures w14:val="none"/>
        </w:rPr>
        <w:t xml:space="preserve">m2 = </w:t>
      </w:r>
      <w:r w:rsidR="00C51250">
        <w:rPr>
          <w:rFonts w:ascii="Times New Roman" w:eastAsia="Times New Roman" w:hAnsi="Times New Roman" w:cs="Times New Roman"/>
          <w:b/>
          <w:kern w:val="0"/>
          <w:sz w:val="24"/>
          <w:szCs w:val="24"/>
          <w:lang w:eastAsia="cs-CZ"/>
          <w14:ligatures w14:val="none"/>
        </w:rPr>
        <w:t>3 927,3</w:t>
      </w:r>
      <w:r w:rsidRPr="0021036A">
        <w:rPr>
          <w:rFonts w:ascii="Times New Roman" w:eastAsia="Times New Roman" w:hAnsi="Times New Roman" w:cs="Times New Roman"/>
          <w:b/>
          <w:kern w:val="0"/>
          <w:sz w:val="24"/>
          <w:szCs w:val="24"/>
          <w:lang w:eastAsia="cs-CZ"/>
          <w14:ligatures w14:val="none"/>
        </w:rPr>
        <w:t xml:space="preserve"> m2</w:t>
      </w:r>
      <w:r w:rsidRPr="0021036A">
        <w:rPr>
          <w:rFonts w:ascii="Times New Roman" w:eastAsia="Times New Roman" w:hAnsi="Times New Roman" w:cs="Times New Roman"/>
          <w:b/>
          <w:kern w:val="0"/>
          <w:sz w:val="24"/>
          <w:szCs w:val="24"/>
          <w:lang w:eastAsia="cs-CZ"/>
          <w14:ligatures w14:val="none"/>
        </w:rPr>
        <w:tab/>
      </w:r>
    </w:p>
    <w:p w14:paraId="4C2449B5" w14:textId="2BEF2074" w:rsidR="0021036A" w:rsidRPr="00345435"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 xml:space="preserve">Budou využívány upravované </w:t>
      </w:r>
      <w:r w:rsidRPr="0021036A">
        <w:rPr>
          <w:rFonts w:ascii="Times New Roman" w:eastAsia="Times New Roman" w:hAnsi="Times New Roman" w:cs="Times New Roman"/>
          <w:b/>
          <w:kern w:val="0"/>
          <w:sz w:val="24"/>
          <w:szCs w:val="24"/>
          <w:lang w:eastAsia="cs-CZ"/>
          <w14:ligatures w14:val="none"/>
        </w:rPr>
        <w:t>haly A, B, a C</w:t>
      </w:r>
      <w:r w:rsidRPr="0021036A">
        <w:rPr>
          <w:rFonts w:ascii="Times New Roman" w:eastAsia="Times New Roman" w:hAnsi="Times New Roman" w:cs="Times New Roman"/>
          <w:kern w:val="0"/>
          <w:sz w:val="24"/>
          <w:szCs w:val="24"/>
          <w:lang w:eastAsia="cs-CZ"/>
          <w14:ligatures w14:val="none"/>
        </w:rPr>
        <w:t xml:space="preserve">. V halách D, E, F je celkový počet rovněž maximálně 4 752 ks (570,24 DJ) ve všech 3 halách. Celkový počet ustájených prasat v areálu nepřesáhne 9 504 ks (1 140,48 DJ) </w:t>
      </w:r>
      <w:r w:rsidRPr="00345435">
        <w:rPr>
          <w:rFonts w:ascii="Times New Roman" w:eastAsia="Times New Roman" w:hAnsi="Times New Roman" w:cs="Times New Roman"/>
          <w:kern w:val="0"/>
          <w:sz w:val="24"/>
          <w:szCs w:val="24"/>
          <w:lang w:eastAsia="cs-CZ"/>
          <w14:ligatures w14:val="none"/>
        </w:rPr>
        <w:t>- viz integrované povolení</w:t>
      </w:r>
      <w:r w:rsidR="000F4D01" w:rsidRPr="00345435">
        <w:rPr>
          <w:rFonts w:ascii="Times New Roman" w:eastAsia="Times New Roman" w:hAnsi="Times New Roman" w:cs="Times New Roman"/>
          <w:kern w:val="0"/>
          <w:sz w:val="24"/>
          <w:szCs w:val="24"/>
          <w:lang w:eastAsia="cs-CZ"/>
          <w14:ligatures w14:val="none"/>
        </w:rPr>
        <w:t xml:space="preserve"> číslo IPPC Petrovice - č.j. ŽP/6517/05 dne 11. 7. 2005, ve znění změny č. 1 pod č.j. ŽP/9036/06 ze dne 15. 8. 2006, ve znění změny č. 2 pod č.j. ŽP/7653/13 ze dne 23. 7. 2013, ve znění změny č. 3 pod č.j. ŽP/9462/14 ze dne 16. 9. 2014, ve znění změny č. 4 pod č.j. ŽP/15201/16 ze dne 21. 9. 2016, ve znění změny č. 5 pod č.j. ŽP/5474/17 ze dne 6. 4. 2017, ve znění změny č. 6 pod č.j. ŽP/12708/17 ze dne 28. 8. 2017 a ve znění změny č. 7 pod č.j. PK-ŽP/19241/19 ze dne 18. 12. 2019.</w:t>
      </w:r>
    </w:p>
    <w:p w14:paraId="272C7348" w14:textId="77777777" w:rsidR="0021036A" w:rsidRPr="0021036A"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F4F526B" w14:textId="77777777" w:rsidR="0021036A" w:rsidRPr="0021036A"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Přepočet na DJ dle zák. č.100/2001Sb.,</w:t>
      </w:r>
    </w:p>
    <w:p w14:paraId="5119B4BA" w14:textId="77777777" w:rsidR="0021036A" w:rsidRPr="0021036A"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 xml:space="preserve">Prasata:       1 584 ks/hala x 3 haly = 4 752 ks x 0,12 = 570,24 DJ.  Zatížení farmy     dobytčími jednotkami v modernizovaných halách ve druhé etapě: </w:t>
      </w:r>
      <w:r w:rsidRPr="0021036A">
        <w:rPr>
          <w:rFonts w:ascii="Times New Roman" w:eastAsia="Times New Roman" w:hAnsi="Times New Roman" w:cs="Times New Roman"/>
          <w:b/>
          <w:bCs/>
          <w:kern w:val="0"/>
          <w:sz w:val="24"/>
          <w:szCs w:val="24"/>
          <w:lang w:eastAsia="cs-CZ"/>
          <w14:ligatures w14:val="none"/>
        </w:rPr>
        <w:t xml:space="preserve">570,24 VDJ </w:t>
      </w:r>
    </w:p>
    <w:p w14:paraId="62372619" w14:textId="77777777" w:rsidR="0021036A" w:rsidRPr="0021036A"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 xml:space="preserve">Integrované povolení: (4 752 ks (D,E,F) + </w:t>
      </w:r>
      <w:r w:rsidRPr="0021036A">
        <w:rPr>
          <w:rFonts w:ascii="Times New Roman" w:eastAsia="Times New Roman" w:hAnsi="Times New Roman" w:cs="Times New Roman"/>
          <w:b/>
          <w:bCs/>
          <w:kern w:val="0"/>
          <w:sz w:val="24"/>
          <w:szCs w:val="24"/>
          <w:lang w:eastAsia="cs-CZ"/>
          <w14:ligatures w14:val="none"/>
        </w:rPr>
        <w:t>4 752 ks (A, B,C)</w:t>
      </w:r>
      <w:r w:rsidRPr="0021036A">
        <w:rPr>
          <w:rFonts w:ascii="Times New Roman" w:eastAsia="Times New Roman" w:hAnsi="Times New Roman" w:cs="Times New Roman"/>
          <w:kern w:val="0"/>
          <w:sz w:val="24"/>
          <w:szCs w:val="24"/>
          <w:lang w:eastAsia="cs-CZ"/>
          <w14:ligatures w14:val="none"/>
        </w:rPr>
        <w:t>) = 9 504 ks *0,12=</w:t>
      </w:r>
    </w:p>
    <w:p w14:paraId="78BD87D0" w14:textId="77777777" w:rsidR="0021036A" w:rsidRPr="0021036A"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 xml:space="preserve">1 140,48 DJ,  (stav, na který je integrované  povolení)  </w:t>
      </w:r>
    </w:p>
    <w:p w14:paraId="1A1024A3" w14:textId="2C3B3DB9" w:rsidR="0021036A" w:rsidRPr="00345435" w:rsidRDefault="00EA59EA" w:rsidP="0021036A">
      <w:pPr>
        <w:spacing w:before="100" w:beforeAutospacing="1" w:after="100" w:afterAutospacing="1" w:line="240" w:lineRule="auto"/>
        <w:contextualSpacing/>
        <w:rPr>
          <w:rFonts w:ascii="Times New Roman" w:eastAsia="Times New Roman" w:hAnsi="Times New Roman" w:cs="Times New Roman"/>
          <w:b/>
          <w:kern w:val="0"/>
          <w:sz w:val="24"/>
          <w:szCs w:val="24"/>
          <w:lang w:eastAsia="cs-CZ"/>
          <w14:ligatures w14:val="none"/>
        </w:rPr>
      </w:pPr>
      <w:r w:rsidRPr="00345435">
        <w:rPr>
          <w:rFonts w:ascii="Times New Roman" w:eastAsia="Times New Roman" w:hAnsi="Times New Roman" w:cs="Times New Roman"/>
          <w:b/>
          <w:kern w:val="0"/>
          <w:sz w:val="24"/>
          <w:szCs w:val="24"/>
          <w:lang w:eastAsia="cs-CZ"/>
          <w14:ligatures w14:val="none"/>
        </w:rPr>
        <w:t>N</w:t>
      </w:r>
      <w:r w:rsidR="00534F48" w:rsidRPr="00345435">
        <w:rPr>
          <w:rFonts w:ascii="Times New Roman" w:eastAsia="Times New Roman" w:hAnsi="Times New Roman" w:cs="Times New Roman"/>
          <w:b/>
          <w:kern w:val="0"/>
          <w:sz w:val="24"/>
          <w:szCs w:val="24"/>
          <w:lang w:eastAsia="cs-CZ"/>
          <w14:ligatures w14:val="none"/>
        </w:rPr>
        <w:t>e</w:t>
      </w:r>
      <w:r w:rsidRPr="00345435">
        <w:rPr>
          <w:rFonts w:ascii="Times New Roman" w:eastAsia="Times New Roman" w:hAnsi="Times New Roman" w:cs="Times New Roman"/>
          <w:b/>
          <w:kern w:val="0"/>
          <w:sz w:val="24"/>
          <w:szCs w:val="24"/>
          <w:lang w:eastAsia="cs-CZ"/>
          <w14:ligatures w14:val="none"/>
        </w:rPr>
        <w:t>d</w:t>
      </w:r>
      <w:r w:rsidR="0021036A" w:rsidRPr="00345435">
        <w:rPr>
          <w:rFonts w:ascii="Times New Roman" w:eastAsia="Times New Roman" w:hAnsi="Times New Roman" w:cs="Times New Roman"/>
          <w:b/>
          <w:kern w:val="0"/>
          <w:sz w:val="24"/>
          <w:szCs w:val="24"/>
          <w:lang w:eastAsia="cs-CZ"/>
          <w14:ligatures w14:val="none"/>
        </w:rPr>
        <w:t xml:space="preserve">ojde k nárůstu ustájených zvířat v počtu kusů, i v přepočtu na DJ nad </w:t>
      </w:r>
      <w:r w:rsidR="004046B8" w:rsidRPr="00345435">
        <w:rPr>
          <w:rFonts w:ascii="Times New Roman" w:eastAsia="Times New Roman" w:hAnsi="Times New Roman" w:cs="Times New Roman"/>
          <w:b/>
          <w:kern w:val="0"/>
          <w:sz w:val="24"/>
          <w:szCs w:val="24"/>
          <w:lang w:eastAsia="cs-CZ"/>
          <w14:ligatures w14:val="none"/>
        </w:rPr>
        <w:t>integrované povolení</w:t>
      </w:r>
      <w:r w:rsidR="0021036A" w:rsidRPr="00345435">
        <w:rPr>
          <w:rFonts w:ascii="Times New Roman" w:eastAsia="Times New Roman" w:hAnsi="Times New Roman" w:cs="Times New Roman"/>
          <w:b/>
          <w:kern w:val="0"/>
          <w:sz w:val="24"/>
          <w:szCs w:val="24"/>
          <w:highlight w:val="yellow"/>
          <w:lang w:eastAsia="cs-CZ"/>
          <w14:ligatures w14:val="none"/>
        </w:rPr>
        <w:t>.</w:t>
      </w:r>
      <w:r w:rsidR="0021036A" w:rsidRPr="00345435">
        <w:rPr>
          <w:rFonts w:ascii="Times New Roman" w:eastAsia="Times New Roman" w:hAnsi="Times New Roman" w:cs="Times New Roman"/>
          <w:b/>
          <w:kern w:val="0"/>
          <w:sz w:val="24"/>
          <w:szCs w:val="24"/>
          <w:lang w:eastAsia="cs-CZ"/>
          <w14:ligatures w14:val="none"/>
        </w:rPr>
        <w:t xml:space="preserve">  </w:t>
      </w:r>
    </w:p>
    <w:p w14:paraId="785A2E3E" w14:textId="77777777" w:rsidR="0021036A" w:rsidRPr="0021036A"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 xml:space="preserve">  </w:t>
      </w:r>
    </w:p>
    <w:p w14:paraId="36AD0718" w14:textId="6D4326F9" w:rsidR="0021036A" w:rsidRPr="0021036A" w:rsidRDefault="0021036A" w:rsidP="0021036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 xml:space="preserve">Počet nových pracovníků: </w:t>
      </w:r>
      <w:r w:rsidRPr="00EA59EA">
        <w:rPr>
          <w:rFonts w:ascii="Times New Roman" w:eastAsia="Times New Roman" w:hAnsi="Times New Roman" w:cs="Times New Roman"/>
          <w:b/>
          <w:bCs/>
          <w:kern w:val="0"/>
          <w:sz w:val="24"/>
          <w:szCs w:val="24"/>
          <w:lang w:eastAsia="cs-CZ"/>
          <w14:ligatures w14:val="none"/>
        </w:rPr>
        <w:t>0 osob</w:t>
      </w:r>
      <w:r w:rsidRPr="0021036A">
        <w:rPr>
          <w:rFonts w:ascii="Times New Roman" w:eastAsia="Times New Roman" w:hAnsi="Times New Roman" w:cs="Times New Roman"/>
          <w:kern w:val="0"/>
          <w:sz w:val="24"/>
          <w:szCs w:val="24"/>
          <w:lang w:eastAsia="cs-CZ"/>
          <w14:ligatures w14:val="none"/>
        </w:rPr>
        <w:t>, o prasata se budou starat stávající</w:t>
      </w:r>
      <w:r w:rsidR="00EA59EA">
        <w:rPr>
          <w:rFonts w:ascii="Times New Roman" w:eastAsia="Times New Roman" w:hAnsi="Times New Roman" w:cs="Times New Roman"/>
          <w:kern w:val="0"/>
          <w:sz w:val="24"/>
          <w:szCs w:val="24"/>
          <w:lang w:eastAsia="cs-CZ"/>
          <w14:ligatures w14:val="none"/>
        </w:rPr>
        <w:t>ch 7 až 8</w:t>
      </w:r>
      <w:r w:rsidRPr="0021036A">
        <w:rPr>
          <w:rFonts w:ascii="Times New Roman" w:eastAsia="Times New Roman" w:hAnsi="Times New Roman" w:cs="Times New Roman"/>
          <w:kern w:val="0"/>
          <w:sz w:val="24"/>
          <w:szCs w:val="24"/>
          <w:lang w:eastAsia="cs-CZ"/>
          <w14:ligatures w14:val="none"/>
        </w:rPr>
        <w:t xml:space="preserve"> zaměstnanc</w:t>
      </w:r>
      <w:r w:rsidR="00EA59EA">
        <w:rPr>
          <w:rFonts w:ascii="Times New Roman" w:eastAsia="Times New Roman" w:hAnsi="Times New Roman" w:cs="Times New Roman"/>
          <w:kern w:val="0"/>
          <w:sz w:val="24"/>
          <w:szCs w:val="24"/>
          <w:lang w:eastAsia="cs-CZ"/>
          <w14:ligatures w14:val="none"/>
        </w:rPr>
        <w:t>ů</w:t>
      </w:r>
      <w:r w:rsidRPr="0021036A">
        <w:rPr>
          <w:rFonts w:ascii="Times New Roman" w:eastAsia="Times New Roman" w:hAnsi="Times New Roman" w:cs="Times New Roman"/>
          <w:kern w:val="0"/>
          <w:sz w:val="24"/>
          <w:szCs w:val="24"/>
          <w:lang w:eastAsia="cs-CZ"/>
          <w14:ligatures w14:val="none"/>
        </w:rPr>
        <w:t>.</w:t>
      </w:r>
    </w:p>
    <w:p w14:paraId="4CD1165F" w14:textId="77777777" w:rsidR="00672264" w:rsidRDefault="00672264" w:rsidP="00672264">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4B6E06CA" w14:textId="3BF183E3" w:rsidR="0080316B" w:rsidRDefault="0080316B" w:rsidP="0022727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k) limitní bilance stavby - potřeby a spotřeby médií a hmot, hospodaření se srážkovou vodou, celkové produkované množství, druhy a kategorie odpadů a emisí apod.</w:t>
      </w:r>
      <w:r w:rsidR="0022727C">
        <w:rPr>
          <w:rFonts w:ascii="Times New Roman" w:eastAsia="Times New Roman" w:hAnsi="Times New Roman" w:cs="Times New Roman"/>
          <w:i/>
          <w:iCs/>
          <w:kern w:val="0"/>
          <w:sz w:val="24"/>
          <w:szCs w:val="24"/>
          <w:lang w:eastAsia="cs-CZ"/>
          <w14:ligatures w14:val="none"/>
        </w:rPr>
        <w:t>:</w:t>
      </w:r>
    </w:p>
    <w:p w14:paraId="71026032" w14:textId="77777777" w:rsidR="00DC67D9" w:rsidRPr="00DC67D9" w:rsidRDefault="00DC67D9" w:rsidP="00DC67D9">
      <w:pPr>
        <w:contextualSpacing/>
        <w:rPr>
          <w:rFonts w:ascii="Times New Roman" w:hAnsi="Times New Roman" w:cs="Times New Roman"/>
          <w:bCs/>
          <w:sz w:val="24"/>
          <w:szCs w:val="24"/>
        </w:rPr>
      </w:pPr>
      <w:r w:rsidRPr="00DC67D9">
        <w:rPr>
          <w:rFonts w:ascii="Times New Roman" w:hAnsi="Times New Roman" w:cs="Times New Roman"/>
          <w:bCs/>
          <w:sz w:val="24"/>
          <w:szCs w:val="24"/>
        </w:rPr>
        <w:t>Předpokládaná potřeba elektrické energie – nedojde k nárůstu - modernější úspornější technologie.</w:t>
      </w:r>
    </w:p>
    <w:p w14:paraId="03314844" w14:textId="77777777" w:rsidR="00DC67D9" w:rsidRPr="00345435" w:rsidRDefault="00DC67D9" w:rsidP="00DC67D9">
      <w:pPr>
        <w:contextualSpacing/>
        <w:rPr>
          <w:rFonts w:ascii="Times New Roman" w:hAnsi="Times New Roman" w:cs="Times New Roman"/>
          <w:bCs/>
          <w:sz w:val="24"/>
          <w:szCs w:val="24"/>
        </w:rPr>
      </w:pPr>
      <w:r w:rsidRPr="00345435">
        <w:rPr>
          <w:rFonts w:ascii="Times New Roman" w:hAnsi="Times New Roman" w:cs="Times New Roman"/>
          <w:bCs/>
          <w:sz w:val="24"/>
          <w:szCs w:val="24"/>
        </w:rPr>
        <w:t xml:space="preserve">Předpokládaná se navýšení potřeby vody o </w:t>
      </w:r>
      <w:r w:rsidRPr="00345435">
        <w:rPr>
          <w:rFonts w:ascii="Times New Roman" w:hAnsi="Times New Roman" w:cs="Times New Roman"/>
          <w:b/>
          <w:sz w:val="24"/>
          <w:szCs w:val="24"/>
        </w:rPr>
        <w:t>5 817 m3/rok</w:t>
      </w:r>
      <w:r w:rsidRPr="00345435">
        <w:rPr>
          <w:rFonts w:ascii="Times New Roman" w:hAnsi="Times New Roman" w:cs="Times New Roman"/>
          <w:bCs/>
          <w:sz w:val="24"/>
          <w:szCs w:val="24"/>
        </w:rPr>
        <w:t>– dojde k nárůstu ustájených zvířat.</w:t>
      </w:r>
    </w:p>
    <w:p w14:paraId="14AE13F9" w14:textId="443B08A1" w:rsidR="00DC67D9" w:rsidRPr="00345435" w:rsidRDefault="00DC67D9" w:rsidP="00DC67D9">
      <w:pPr>
        <w:contextualSpacing/>
        <w:rPr>
          <w:rFonts w:ascii="Times New Roman" w:hAnsi="Times New Roman" w:cs="Times New Roman"/>
          <w:bCs/>
          <w:sz w:val="24"/>
          <w:szCs w:val="24"/>
        </w:rPr>
      </w:pPr>
      <w:r w:rsidRPr="00345435">
        <w:rPr>
          <w:rFonts w:ascii="Times New Roman" w:hAnsi="Times New Roman" w:cs="Times New Roman"/>
          <w:bCs/>
          <w:sz w:val="24"/>
          <w:szCs w:val="24"/>
        </w:rPr>
        <w:t>Původní potřeba 7 518 ks x 8 litrů/ks/den = 60 144 litrů/den, tj. 21 953 m3/rok</w:t>
      </w:r>
      <w:r w:rsidR="00EA59EA" w:rsidRPr="00345435">
        <w:rPr>
          <w:rFonts w:ascii="Times New Roman" w:hAnsi="Times New Roman" w:cs="Times New Roman"/>
          <w:bCs/>
          <w:sz w:val="24"/>
          <w:szCs w:val="24"/>
        </w:rPr>
        <w:t>.</w:t>
      </w:r>
    </w:p>
    <w:p w14:paraId="31362B2E" w14:textId="77777777" w:rsidR="00EA59EA" w:rsidRPr="00345435" w:rsidRDefault="00DC67D9" w:rsidP="00DC67D9">
      <w:pPr>
        <w:contextualSpacing/>
        <w:rPr>
          <w:rFonts w:ascii="Times New Roman" w:hAnsi="Times New Roman" w:cs="Times New Roman"/>
          <w:b/>
          <w:sz w:val="24"/>
          <w:szCs w:val="24"/>
        </w:rPr>
      </w:pPr>
      <w:r w:rsidRPr="00345435">
        <w:rPr>
          <w:rFonts w:ascii="Times New Roman" w:hAnsi="Times New Roman" w:cs="Times New Roman"/>
          <w:bCs/>
          <w:sz w:val="24"/>
          <w:szCs w:val="24"/>
        </w:rPr>
        <w:t xml:space="preserve">Nová potřeba vody 9 504 ks x 8 litrů/ks/den = 76 032 litrů/den, tj. </w:t>
      </w:r>
      <w:r w:rsidRPr="00345435">
        <w:rPr>
          <w:rFonts w:ascii="Times New Roman" w:hAnsi="Times New Roman" w:cs="Times New Roman"/>
          <w:b/>
          <w:sz w:val="24"/>
          <w:szCs w:val="24"/>
        </w:rPr>
        <w:t>27 752 m3/rok</w:t>
      </w:r>
      <w:r w:rsidR="00EA59EA" w:rsidRPr="00345435">
        <w:rPr>
          <w:rFonts w:ascii="Times New Roman" w:hAnsi="Times New Roman" w:cs="Times New Roman"/>
          <w:b/>
          <w:sz w:val="24"/>
          <w:szCs w:val="24"/>
        </w:rPr>
        <w:t>.</w:t>
      </w:r>
    </w:p>
    <w:p w14:paraId="754104EF" w14:textId="3D27AF79" w:rsidR="00DC67D9" w:rsidRPr="00345435" w:rsidRDefault="00EA59EA" w:rsidP="00DC67D9">
      <w:pPr>
        <w:contextualSpacing/>
        <w:rPr>
          <w:rFonts w:ascii="Times New Roman" w:hAnsi="Times New Roman" w:cs="Times New Roman"/>
          <w:bCs/>
          <w:sz w:val="24"/>
          <w:szCs w:val="24"/>
        </w:rPr>
      </w:pPr>
      <w:r w:rsidRPr="00345435">
        <w:rPr>
          <w:rFonts w:ascii="Times New Roman" w:hAnsi="Times New Roman" w:cs="Times New Roman"/>
          <w:bCs/>
          <w:sz w:val="24"/>
          <w:szCs w:val="24"/>
        </w:rPr>
        <w:t xml:space="preserve">Nebude překročen maximální povolení odběr, který je až do roku </w:t>
      </w:r>
      <w:r w:rsidR="00D56B51" w:rsidRPr="00345435">
        <w:rPr>
          <w:rFonts w:ascii="Times New Roman" w:hAnsi="Times New Roman" w:cs="Times New Roman"/>
          <w:bCs/>
          <w:sz w:val="24"/>
          <w:szCs w:val="24"/>
        </w:rPr>
        <w:t>2030 povolen na 35 000m3/rok &gt;</w:t>
      </w:r>
      <w:r w:rsidR="00534F48" w:rsidRPr="00345435">
        <w:rPr>
          <w:rFonts w:ascii="Times New Roman" w:hAnsi="Times New Roman" w:cs="Times New Roman"/>
          <w:bCs/>
          <w:sz w:val="24"/>
          <w:szCs w:val="24"/>
        </w:rPr>
        <w:t xml:space="preserve"> 27 752m3/rok.</w:t>
      </w:r>
    </w:p>
    <w:p w14:paraId="5A672E9F" w14:textId="55AB14B8" w:rsidR="00DC67D9" w:rsidRPr="003B1F0F" w:rsidRDefault="00DC67D9" w:rsidP="00DC67D9">
      <w:pPr>
        <w:contextualSpacing/>
        <w:rPr>
          <w:rFonts w:ascii="Times New Roman" w:hAnsi="Times New Roman" w:cs="Times New Roman"/>
          <w:bCs/>
          <w:sz w:val="24"/>
          <w:szCs w:val="24"/>
        </w:rPr>
      </w:pPr>
      <w:r w:rsidRPr="003B1F0F">
        <w:rPr>
          <w:rFonts w:ascii="Times New Roman" w:hAnsi="Times New Roman" w:cs="Times New Roman"/>
          <w:bCs/>
          <w:sz w:val="24"/>
          <w:szCs w:val="24"/>
        </w:rPr>
        <w:t xml:space="preserve">Předpokládaná potřeba plynu </w:t>
      </w:r>
      <w:r w:rsidR="00182E25" w:rsidRPr="003B1F0F">
        <w:rPr>
          <w:rFonts w:ascii="Times New Roman" w:hAnsi="Times New Roman" w:cs="Times New Roman"/>
          <w:bCs/>
          <w:sz w:val="24"/>
          <w:szCs w:val="24"/>
        </w:rPr>
        <w:t>–</w:t>
      </w:r>
      <w:r w:rsidRPr="003B1F0F">
        <w:rPr>
          <w:rFonts w:ascii="Times New Roman" w:hAnsi="Times New Roman" w:cs="Times New Roman"/>
          <w:bCs/>
          <w:sz w:val="24"/>
          <w:szCs w:val="24"/>
        </w:rPr>
        <w:t xml:space="preserve"> </w:t>
      </w:r>
      <w:r w:rsidR="00182E25" w:rsidRPr="003B1F0F">
        <w:rPr>
          <w:rFonts w:ascii="Times New Roman" w:hAnsi="Times New Roman" w:cs="Times New Roman"/>
          <w:bCs/>
          <w:sz w:val="24"/>
          <w:szCs w:val="24"/>
        </w:rPr>
        <w:t xml:space="preserve">nepředpokládá se </w:t>
      </w:r>
      <w:r w:rsidRPr="003B1F0F">
        <w:rPr>
          <w:rFonts w:ascii="Times New Roman" w:hAnsi="Times New Roman" w:cs="Times New Roman"/>
          <w:bCs/>
          <w:sz w:val="24"/>
          <w:szCs w:val="24"/>
        </w:rPr>
        <w:t>vytápění</w:t>
      </w:r>
      <w:r w:rsidR="00905822">
        <w:rPr>
          <w:rFonts w:ascii="Times New Roman" w:hAnsi="Times New Roman" w:cs="Times New Roman"/>
          <w:bCs/>
          <w:sz w:val="24"/>
          <w:szCs w:val="24"/>
        </w:rPr>
        <w:t xml:space="preserve"> hal A,B,C</w:t>
      </w:r>
      <w:r w:rsidRPr="003B1F0F">
        <w:rPr>
          <w:rFonts w:ascii="Times New Roman" w:hAnsi="Times New Roman" w:cs="Times New Roman"/>
          <w:bCs/>
          <w:sz w:val="24"/>
          <w:szCs w:val="24"/>
        </w:rPr>
        <w:t>.</w:t>
      </w:r>
    </w:p>
    <w:p w14:paraId="24A5349F" w14:textId="371F2083" w:rsidR="00DC67D9" w:rsidRDefault="00DC67D9" w:rsidP="00DC67D9">
      <w:pPr>
        <w:rPr>
          <w:rFonts w:ascii="Times New Roman" w:hAnsi="Times New Roman" w:cs="Times New Roman"/>
          <w:sz w:val="24"/>
          <w:szCs w:val="24"/>
        </w:rPr>
      </w:pPr>
      <w:r w:rsidRPr="003B1F0F">
        <w:rPr>
          <w:rFonts w:ascii="Times New Roman" w:hAnsi="Times New Roman" w:cs="Times New Roman"/>
          <w:bCs/>
          <w:sz w:val="24"/>
          <w:szCs w:val="24"/>
        </w:rPr>
        <w:t xml:space="preserve">Roční množství srážkových vod: </w:t>
      </w:r>
      <w:r w:rsidR="004046B8" w:rsidRPr="003B1F0F">
        <w:rPr>
          <w:rFonts w:ascii="Times New Roman" w:hAnsi="Times New Roman" w:cs="Times New Roman"/>
          <w:bCs/>
          <w:sz w:val="24"/>
          <w:szCs w:val="24"/>
        </w:rPr>
        <w:t xml:space="preserve"> haly A,B,C 4</w:t>
      </w:r>
      <w:r w:rsidRPr="003B1F0F">
        <w:rPr>
          <w:rFonts w:ascii="Times New Roman" w:hAnsi="Times New Roman" w:cs="Times New Roman"/>
          <w:bCs/>
          <w:sz w:val="24"/>
          <w:szCs w:val="24"/>
        </w:rPr>
        <w:t> 682,4 m2 x</w:t>
      </w:r>
      <w:r w:rsidRPr="003B1F0F">
        <w:rPr>
          <w:rFonts w:ascii="Times New Roman" w:hAnsi="Times New Roman" w:cs="Times New Roman"/>
          <w:sz w:val="24"/>
          <w:szCs w:val="24"/>
        </w:rPr>
        <w:t xml:space="preserve"> </w:t>
      </w:r>
      <w:r w:rsidRPr="00345435">
        <w:rPr>
          <w:rFonts w:ascii="Times New Roman" w:hAnsi="Times New Roman" w:cs="Times New Roman"/>
          <w:sz w:val="24"/>
          <w:szCs w:val="24"/>
        </w:rPr>
        <w:t>0,65 m = 3 043 m3/rok</w:t>
      </w:r>
      <w:r w:rsidR="004046B8" w:rsidRPr="00345435">
        <w:rPr>
          <w:rFonts w:ascii="Times New Roman" w:hAnsi="Times New Roman" w:cs="Times New Roman"/>
          <w:sz w:val="24"/>
          <w:szCs w:val="24"/>
        </w:rPr>
        <w:t xml:space="preserve"> + haly D,E,F 3 043 m3/rok = 6 086 m3/rok celkem.</w:t>
      </w:r>
    </w:p>
    <w:p w14:paraId="3C08BDED" w14:textId="77777777" w:rsidR="003B1F0F" w:rsidRPr="00345435" w:rsidRDefault="003B1F0F" w:rsidP="00DC67D9">
      <w:pPr>
        <w:rPr>
          <w:rFonts w:ascii="Times New Roman" w:hAnsi="Times New Roman" w:cs="Times New Roman"/>
          <w:sz w:val="24"/>
          <w:szCs w:val="24"/>
        </w:rPr>
      </w:pPr>
    </w:p>
    <w:p w14:paraId="57075B4F" w14:textId="1D324D3E" w:rsidR="0080316B" w:rsidRDefault="0080316B" w:rsidP="0022727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lastRenderedPageBreak/>
        <w:t>l) požadavky na kapacity ve</w:t>
      </w:r>
      <w:r w:rsidR="00C52B62">
        <w:rPr>
          <w:rFonts w:ascii="Times New Roman" w:eastAsia="Times New Roman" w:hAnsi="Times New Roman" w:cs="Times New Roman"/>
          <w:i/>
          <w:iCs/>
          <w:kern w:val="0"/>
          <w:sz w:val="24"/>
          <w:szCs w:val="24"/>
          <w:lang w:eastAsia="cs-CZ"/>
          <w14:ligatures w14:val="none"/>
        </w:rPr>
        <w:t>ř</w:t>
      </w:r>
      <w:r w:rsidRPr="00505F77">
        <w:rPr>
          <w:rFonts w:ascii="Times New Roman" w:eastAsia="Times New Roman" w:hAnsi="Times New Roman" w:cs="Times New Roman"/>
          <w:i/>
          <w:iCs/>
          <w:kern w:val="0"/>
          <w:sz w:val="24"/>
          <w:szCs w:val="24"/>
          <w:lang w:eastAsia="cs-CZ"/>
          <w14:ligatures w14:val="none"/>
        </w:rPr>
        <w:t>ejných sítí komunikačních vedení a elektronického komunikačního zařízení veřejné komunikační sítě</w:t>
      </w:r>
      <w:r w:rsidR="0022727C">
        <w:rPr>
          <w:rFonts w:ascii="Times New Roman" w:eastAsia="Times New Roman" w:hAnsi="Times New Roman" w:cs="Times New Roman"/>
          <w:i/>
          <w:iCs/>
          <w:kern w:val="0"/>
          <w:sz w:val="24"/>
          <w:szCs w:val="24"/>
          <w:lang w:eastAsia="cs-CZ"/>
          <w14:ligatures w14:val="none"/>
        </w:rPr>
        <w:t>:</w:t>
      </w:r>
    </w:p>
    <w:p w14:paraId="7683A430" w14:textId="343ED75D" w:rsidR="0022727C" w:rsidRDefault="000A545D" w:rsidP="0022727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4046B8">
        <w:rPr>
          <w:rFonts w:ascii="Times New Roman" w:eastAsia="Times New Roman" w:hAnsi="Times New Roman" w:cs="Times New Roman"/>
          <w:kern w:val="0"/>
          <w:sz w:val="24"/>
          <w:szCs w:val="24"/>
          <w:lang w:eastAsia="cs-CZ"/>
          <w14:ligatures w14:val="none"/>
        </w:rPr>
        <w:t>Neřeší se</w:t>
      </w:r>
      <w:r w:rsidR="00D81DC7" w:rsidRPr="004046B8">
        <w:rPr>
          <w:rFonts w:ascii="Times New Roman" w:eastAsia="Times New Roman" w:hAnsi="Times New Roman" w:cs="Times New Roman"/>
          <w:kern w:val="0"/>
          <w:sz w:val="24"/>
          <w:szCs w:val="24"/>
          <w:lang w:eastAsia="cs-CZ"/>
          <w14:ligatures w14:val="none"/>
        </w:rPr>
        <w:t xml:space="preserve"> – stávající komunikační vedení.</w:t>
      </w:r>
    </w:p>
    <w:p w14:paraId="3BF738F4" w14:textId="77777777" w:rsidR="00035A61" w:rsidRDefault="00035A61" w:rsidP="0022727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07065ACC" w14:textId="77777777" w:rsidR="0022727C" w:rsidRPr="0022727C" w:rsidRDefault="0022727C" w:rsidP="0022727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5046BD11" w14:textId="2605FA81" w:rsidR="0080316B" w:rsidRDefault="0080316B" w:rsidP="00103F47">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m) základní předpoklady výstavby - časové údaje o realizaci stavby, členění na etapy, věcné a časové vazby stavby, podmiňující, vyvolané a související investice</w:t>
      </w:r>
      <w:r w:rsidR="00103F47">
        <w:rPr>
          <w:rFonts w:ascii="Times New Roman" w:eastAsia="Times New Roman" w:hAnsi="Times New Roman" w:cs="Times New Roman"/>
          <w:i/>
          <w:iCs/>
          <w:kern w:val="0"/>
          <w:sz w:val="24"/>
          <w:szCs w:val="24"/>
          <w:lang w:eastAsia="cs-CZ"/>
          <w14:ligatures w14:val="none"/>
        </w:rPr>
        <w:t>:</w:t>
      </w:r>
    </w:p>
    <w:p w14:paraId="6F06CA99" w14:textId="77777777" w:rsidR="00807508" w:rsidRPr="00807508" w:rsidRDefault="00807508" w:rsidP="00807508">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07508">
        <w:rPr>
          <w:rFonts w:ascii="Times New Roman" w:eastAsia="Times New Roman" w:hAnsi="Times New Roman" w:cs="Times New Roman"/>
          <w:kern w:val="0"/>
          <w:sz w:val="24"/>
          <w:szCs w:val="24"/>
          <w:lang w:eastAsia="cs-CZ"/>
          <w14:ligatures w14:val="none"/>
        </w:rPr>
        <w:t>Stavba nevyžaduje podmiňující, vyvolané, ani související investice, jedná se o stavební úpravy stávajícího objektu s vybudovanými inženýrskými sítěmi a stávajícím sjezdem na pozemek.</w:t>
      </w:r>
    </w:p>
    <w:p w14:paraId="1B654A4A" w14:textId="79218C1D" w:rsidR="00807508" w:rsidRPr="00345435" w:rsidRDefault="00807508" w:rsidP="00807508">
      <w:pPr>
        <w:contextualSpacing/>
        <w:rPr>
          <w:rFonts w:ascii="Times New Roman" w:hAnsi="Times New Roman" w:cs="Times New Roman"/>
        </w:rPr>
      </w:pPr>
      <w:r w:rsidRPr="00807508">
        <w:rPr>
          <w:rFonts w:ascii="Times New Roman" w:hAnsi="Times New Roman" w:cs="Times New Roman"/>
        </w:rPr>
        <w:t>Zahájení stavby:</w:t>
      </w:r>
      <w:r w:rsidRPr="00807508">
        <w:rPr>
          <w:rFonts w:ascii="Times New Roman" w:hAnsi="Times New Roman" w:cs="Times New Roman"/>
        </w:rPr>
        <w:tab/>
      </w:r>
      <w:r w:rsidRPr="00067B39">
        <w:rPr>
          <w:rFonts w:ascii="Times New Roman" w:hAnsi="Times New Roman" w:cs="Times New Roman"/>
          <w:color w:val="833C0B" w:themeColor="accent2" w:themeShade="80"/>
        </w:rPr>
        <w:t>0</w:t>
      </w:r>
      <w:r w:rsidR="00D647D8">
        <w:rPr>
          <w:rFonts w:ascii="Times New Roman" w:hAnsi="Times New Roman" w:cs="Times New Roman"/>
          <w:color w:val="833C0B" w:themeColor="accent2" w:themeShade="80"/>
        </w:rPr>
        <w:t>3</w:t>
      </w:r>
      <w:r w:rsidRPr="00067B39">
        <w:rPr>
          <w:rFonts w:ascii="Times New Roman" w:hAnsi="Times New Roman" w:cs="Times New Roman"/>
          <w:color w:val="833C0B" w:themeColor="accent2" w:themeShade="80"/>
        </w:rPr>
        <w:t>/202</w:t>
      </w:r>
      <w:r w:rsidR="00D647D8">
        <w:rPr>
          <w:rFonts w:ascii="Times New Roman" w:hAnsi="Times New Roman" w:cs="Times New Roman"/>
          <w:color w:val="833C0B" w:themeColor="accent2" w:themeShade="80"/>
        </w:rPr>
        <w:t>6</w:t>
      </w:r>
    </w:p>
    <w:p w14:paraId="17DFA8B1" w14:textId="70508BFE" w:rsidR="00807508" w:rsidRPr="00345435" w:rsidRDefault="00807508" w:rsidP="00807508">
      <w:pPr>
        <w:contextualSpacing/>
        <w:rPr>
          <w:rFonts w:ascii="Times New Roman" w:hAnsi="Times New Roman" w:cs="Times New Roman"/>
        </w:rPr>
      </w:pPr>
      <w:r w:rsidRPr="00345435">
        <w:rPr>
          <w:rFonts w:ascii="Times New Roman" w:hAnsi="Times New Roman" w:cs="Times New Roman"/>
        </w:rPr>
        <w:t>Dokončení stavby:</w:t>
      </w:r>
      <w:r w:rsidRPr="00345435">
        <w:rPr>
          <w:rFonts w:ascii="Times New Roman" w:hAnsi="Times New Roman" w:cs="Times New Roman"/>
        </w:rPr>
        <w:tab/>
      </w:r>
      <w:r w:rsidRPr="00067B39">
        <w:rPr>
          <w:rFonts w:ascii="Times New Roman" w:hAnsi="Times New Roman" w:cs="Times New Roman"/>
          <w:color w:val="833C0B" w:themeColor="accent2" w:themeShade="80"/>
        </w:rPr>
        <w:t>0</w:t>
      </w:r>
      <w:r w:rsidR="00D647D8">
        <w:rPr>
          <w:rFonts w:ascii="Times New Roman" w:hAnsi="Times New Roman" w:cs="Times New Roman"/>
          <w:color w:val="833C0B" w:themeColor="accent2" w:themeShade="80"/>
        </w:rPr>
        <w:t>2</w:t>
      </w:r>
      <w:r w:rsidRPr="00067B39">
        <w:rPr>
          <w:rFonts w:ascii="Times New Roman" w:hAnsi="Times New Roman" w:cs="Times New Roman"/>
          <w:color w:val="833C0B" w:themeColor="accent2" w:themeShade="80"/>
        </w:rPr>
        <w:t>/202</w:t>
      </w:r>
      <w:r w:rsidR="00D647D8">
        <w:rPr>
          <w:rFonts w:ascii="Times New Roman" w:hAnsi="Times New Roman" w:cs="Times New Roman"/>
          <w:color w:val="833C0B" w:themeColor="accent2" w:themeShade="80"/>
        </w:rPr>
        <w:t>8</w:t>
      </w:r>
    </w:p>
    <w:p w14:paraId="7A573D6D" w14:textId="77777777" w:rsidR="00807508" w:rsidRPr="00807508" w:rsidRDefault="00807508" w:rsidP="00807508">
      <w:pPr>
        <w:contextualSpacing/>
        <w:rPr>
          <w:rFonts w:ascii="Times New Roman" w:hAnsi="Times New Roman" w:cs="Times New Roman"/>
        </w:rPr>
      </w:pPr>
      <w:r w:rsidRPr="00807508">
        <w:rPr>
          <w:rFonts w:ascii="Times New Roman" w:hAnsi="Times New Roman" w:cs="Times New Roman"/>
        </w:rPr>
        <w:t>Stavba nebude členěna na etapy.</w:t>
      </w:r>
    </w:p>
    <w:p w14:paraId="38843D56" w14:textId="77777777" w:rsidR="00103F47" w:rsidRPr="00103F47" w:rsidRDefault="00103F47" w:rsidP="00103F47">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44D00713" w14:textId="49A221CF" w:rsidR="0080316B" w:rsidRDefault="0080316B" w:rsidP="00103F47">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n) základní požadavky na předčasné užívání staveb a zkušební provoz staveb, doba jejich trvání ve vztahu k dokončení a užívání stavby</w:t>
      </w:r>
      <w:r w:rsidR="00103F47">
        <w:rPr>
          <w:rFonts w:ascii="Times New Roman" w:eastAsia="Times New Roman" w:hAnsi="Times New Roman" w:cs="Times New Roman"/>
          <w:i/>
          <w:iCs/>
          <w:kern w:val="0"/>
          <w:sz w:val="24"/>
          <w:szCs w:val="24"/>
          <w:lang w:eastAsia="cs-CZ"/>
          <w14:ligatures w14:val="none"/>
        </w:rPr>
        <w:t>:</w:t>
      </w:r>
    </w:p>
    <w:p w14:paraId="1D0EA2A6" w14:textId="746C09B6" w:rsidR="0044235C" w:rsidRDefault="004046B8" w:rsidP="0044235C">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Stavba bude uváděna do provozu po 3 etapách – tj. po jednotlivých dokončených halách.  Z</w:t>
      </w:r>
      <w:r w:rsidR="0044235C" w:rsidRPr="004046B8">
        <w:rPr>
          <w:rFonts w:ascii="Times New Roman" w:eastAsia="Times New Roman" w:hAnsi="Times New Roman" w:cs="Times New Roman"/>
          <w:kern w:val="0"/>
          <w:sz w:val="24"/>
          <w:szCs w:val="24"/>
          <w:lang w:eastAsia="cs-CZ"/>
          <w14:ligatures w14:val="none"/>
        </w:rPr>
        <w:t>kušební provoz se nepředpokládá.</w:t>
      </w:r>
    </w:p>
    <w:p w14:paraId="399A6290" w14:textId="77777777" w:rsidR="00103F47" w:rsidRPr="00103F47" w:rsidRDefault="00103F47" w:rsidP="00103F47">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7BAC2BD5" w14:textId="28D34077" w:rsidR="0080316B" w:rsidRDefault="0080316B" w:rsidP="00103F47">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505F77">
        <w:rPr>
          <w:rFonts w:ascii="Times New Roman" w:eastAsia="Times New Roman" w:hAnsi="Times New Roman" w:cs="Times New Roman"/>
          <w:i/>
          <w:iCs/>
          <w:kern w:val="0"/>
          <w:sz w:val="24"/>
          <w:szCs w:val="24"/>
          <w:lang w:eastAsia="cs-CZ"/>
          <w14:ligatures w14:val="none"/>
        </w:rPr>
        <w:t>o) seznam výsledků zeměměřických činností podle jiného právního předpis</w:t>
      </w:r>
      <w:r w:rsidRPr="00505F77">
        <w:rPr>
          <w:rFonts w:ascii="Times New Roman" w:eastAsia="Times New Roman" w:hAnsi="Times New Roman" w:cs="Times New Roman"/>
          <w:i/>
          <w:iCs/>
          <w:kern w:val="0"/>
          <w:sz w:val="24"/>
          <w:szCs w:val="24"/>
          <w:vertAlign w:val="superscript"/>
          <w:lang w:eastAsia="cs-CZ"/>
          <w14:ligatures w14:val="none"/>
        </w:rPr>
        <w:t>)</w:t>
      </w:r>
      <w:r w:rsidRPr="00505F77">
        <w:rPr>
          <w:rFonts w:ascii="Times New Roman" w:eastAsia="Times New Roman" w:hAnsi="Times New Roman" w:cs="Times New Roman"/>
          <w:i/>
          <w:iCs/>
          <w:kern w:val="0"/>
          <w:sz w:val="24"/>
          <w:szCs w:val="24"/>
          <w:lang w:eastAsia="cs-CZ"/>
          <w14:ligatures w14:val="none"/>
        </w:rPr>
        <w:t>, pokud mají podle projektu výsledků zeměměřických činností vzniknout v souvislosti s povolením stavby</w:t>
      </w:r>
      <w:r w:rsidR="00103F47">
        <w:rPr>
          <w:rFonts w:ascii="Times New Roman" w:eastAsia="Times New Roman" w:hAnsi="Times New Roman" w:cs="Times New Roman"/>
          <w:i/>
          <w:iCs/>
          <w:kern w:val="0"/>
          <w:sz w:val="24"/>
          <w:szCs w:val="24"/>
          <w:lang w:eastAsia="cs-CZ"/>
          <w14:ligatures w14:val="none"/>
        </w:rPr>
        <w:t>:</w:t>
      </w:r>
    </w:p>
    <w:p w14:paraId="34CDB735" w14:textId="6C1ECFF8" w:rsidR="00103F47" w:rsidRDefault="0044235C" w:rsidP="00103F47">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4046B8">
        <w:rPr>
          <w:rFonts w:ascii="Times New Roman" w:eastAsia="Times New Roman" w:hAnsi="Times New Roman" w:cs="Times New Roman"/>
          <w:kern w:val="0"/>
          <w:sz w:val="24"/>
          <w:szCs w:val="24"/>
          <w:lang w:eastAsia="cs-CZ"/>
          <w14:ligatures w14:val="none"/>
        </w:rPr>
        <w:t xml:space="preserve">Zeměměřičské činnosti nebyly provedeny – </w:t>
      </w:r>
      <w:r w:rsidR="0076641C" w:rsidRPr="004046B8">
        <w:rPr>
          <w:rFonts w:ascii="Times New Roman" w:eastAsia="Times New Roman" w:hAnsi="Times New Roman" w:cs="Times New Roman"/>
          <w:kern w:val="0"/>
          <w:sz w:val="24"/>
          <w:szCs w:val="24"/>
          <w:lang w:eastAsia="cs-CZ"/>
          <w14:ligatures w14:val="none"/>
        </w:rPr>
        <w:t xml:space="preserve">modernizace </w:t>
      </w:r>
      <w:r w:rsidRPr="004046B8">
        <w:rPr>
          <w:rFonts w:ascii="Times New Roman" w:eastAsia="Times New Roman" w:hAnsi="Times New Roman" w:cs="Times New Roman"/>
          <w:kern w:val="0"/>
          <w:sz w:val="24"/>
          <w:szCs w:val="24"/>
          <w:lang w:eastAsia="cs-CZ"/>
          <w14:ligatures w14:val="none"/>
        </w:rPr>
        <w:t>stávající</w:t>
      </w:r>
      <w:r w:rsidR="0076641C" w:rsidRPr="004046B8">
        <w:rPr>
          <w:rFonts w:ascii="Times New Roman" w:eastAsia="Times New Roman" w:hAnsi="Times New Roman" w:cs="Times New Roman"/>
          <w:kern w:val="0"/>
          <w:sz w:val="24"/>
          <w:szCs w:val="24"/>
          <w:lang w:eastAsia="cs-CZ"/>
          <w14:ligatures w14:val="none"/>
        </w:rPr>
        <w:t>ch</w:t>
      </w:r>
      <w:r w:rsidRPr="004046B8">
        <w:rPr>
          <w:rFonts w:ascii="Times New Roman" w:eastAsia="Times New Roman" w:hAnsi="Times New Roman" w:cs="Times New Roman"/>
          <w:kern w:val="0"/>
          <w:sz w:val="24"/>
          <w:szCs w:val="24"/>
          <w:lang w:eastAsia="cs-CZ"/>
          <w14:ligatures w14:val="none"/>
        </w:rPr>
        <w:t xml:space="preserve"> hal.</w:t>
      </w:r>
    </w:p>
    <w:p w14:paraId="019E91DF" w14:textId="77777777" w:rsidR="00993D2B" w:rsidRDefault="00993D2B" w:rsidP="00103F47">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3B7746E3" w14:textId="77777777" w:rsidR="001638A8" w:rsidRPr="00103F47" w:rsidRDefault="001638A8" w:rsidP="00103F47">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171A729B" w14:textId="77777777" w:rsidR="0080316B" w:rsidRPr="00CD1AC5" w:rsidRDefault="0080316B" w:rsidP="0080316B">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CD1AC5">
        <w:rPr>
          <w:rFonts w:ascii="Times New Roman" w:eastAsia="Times New Roman" w:hAnsi="Times New Roman" w:cs="Times New Roman"/>
          <w:b/>
          <w:bCs/>
          <w:kern w:val="0"/>
          <w:sz w:val="24"/>
          <w:szCs w:val="24"/>
          <w:lang w:eastAsia="cs-CZ"/>
          <w14:ligatures w14:val="none"/>
        </w:rPr>
        <w:t>B.2 Urbanistické a základní architektonické řešení</w:t>
      </w:r>
    </w:p>
    <w:p w14:paraId="6CAB7142" w14:textId="45C0C16C" w:rsidR="0080316B" w:rsidRDefault="0080316B" w:rsidP="00993D2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CD1AC5">
        <w:rPr>
          <w:rFonts w:ascii="Times New Roman" w:eastAsia="Times New Roman" w:hAnsi="Times New Roman" w:cs="Times New Roman"/>
          <w:i/>
          <w:iCs/>
          <w:kern w:val="0"/>
          <w:sz w:val="24"/>
          <w:szCs w:val="24"/>
          <w:lang w:eastAsia="cs-CZ"/>
          <w14:ligatures w14:val="none"/>
        </w:rPr>
        <w:t xml:space="preserve">Urbanismus </w:t>
      </w:r>
      <w:r w:rsidR="00993D2B">
        <w:rPr>
          <w:rFonts w:ascii="Times New Roman" w:eastAsia="Times New Roman" w:hAnsi="Times New Roman" w:cs="Times New Roman"/>
          <w:i/>
          <w:iCs/>
          <w:kern w:val="0"/>
          <w:sz w:val="24"/>
          <w:szCs w:val="24"/>
          <w:lang w:eastAsia="cs-CZ"/>
          <w14:ligatures w14:val="none"/>
        </w:rPr>
        <w:t>–</w:t>
      </w:r>
      <w:r w:rsidRPr="00CD1AC5">
        <w:rPr>
          <w:rFonts w:ascii="Times New Roman" w:eastAsia="Times New Roman" w:hAnsi="Times New Roman" w:cs="Times New Roman"/>
          <w:i/>
          <w:iCs/>
          <w:kern w:val="0"/>
          <w:sz w:val="24"/>
          <w:szCs w:val="24"/>
          <w:lang w:eastAsia="cs-CZ"/>
          <w14:ligatures w14:val="none"/>
        </w:rPr>
        <w:t xml:space="preserve"> kompozice prostorového řešení a základní architektonické řešení.</w:t>
      </w:r>
    </w:p>
    <w:p w14:paraId="0F200975" w14:textId="77777777" w:rsidR="00313B38" w:rsidRPr="0096435F" w:rsidRDefault="00313B38" w:rsidP="00313B38">
      <w:pPr>
        <w:rPr>
          <w:rFonts w:ascii="Times New Roman" w:hAnsi="Times New Roman" w:cs="Times New Roman"/>
          <w:sz w:val="24"/>
          <w:szCs w:val="24"/>
        </w:rPr>
      </w:pPr>
      <w:r w:rsidRPr="0096435F">
        <w:rPr>
          <w:rFonts w:ascii="Times New Roman" w:hAnsi="Times New Roman" w:cs="Times New Roman"/>
          <w:sz w:val="24"/>
          <w:szCs w:val="24"/>
        </w:rPr>
        <w:t xml:space="preserve">Stavební úpravy - modernizace stávajících </w:t>
      </w:r>
      <w:r w:rsidRPr="0096435F">
        <w:rPr>
          <w:rFonts w:ascii="Times New Roman" w:hAnsi="Times New Roman" w:cs="Times New Roman"/>
          <w:b/>
          <w:sz w:val="24"/>
          <w:szCs w:val="24"/>
        </w:rPr>
        <w:t>hal - A, B a C</w:t>
      </w:r>
      <w:r w:rsidRPr="0096435F">
        <w:rPr>
          <w:rFonts w:ascii="Times New Roman" w:hAnsi="Times New Roman" w:cs="Times New Roman"/>
          <w:sz w:val="24"/>
          <w:szCs w:val="24"/>
        </w:rPr>
        <w:t xml:space="preserve"> za účelem zlepšení chovu prasat.</w:t>
      </w:r>
    </w:p>
    <w:p w14:paraId="0632149C" w14:textId="226E25E4" w:rsidR="00787CB8" w:rsidRPr="0096435F" w:rsidRDefault="00787CB8" w:rsidP="00787CB8">
      <w:pPr>
        <w:contextualSpacing/>
        <w:rPr>
          <w:rFonts w:ascii="Times New Roman" w:hAnsi="Times New Roman" w:cs="Times New Roman"/>
          <w:sz w:val="24"/>
          <w:szCs w:val="24"/>
        </w:rPr>
      </w:pPr>
      <w:r w:rsidRPr="0096435F">
        <w:rPr>
          <w:rFonts w:ascii="Times New Roman" w:hAnsi="Times New Roman" w:cs="Times New Roman"/>
          <w:sz w:val="24"/>
          <w:szCs w:val="24"/>
        </w:rPr>
        <w:t>Stávající stáj je objekt, sestávající ze 3 hal. Nosnou konstrukci hal tvoří ocelové příhradové vazníky. Krytina – trapézový KOB plech.  Podhled dtto. Strop je zateplený čedičovou vlnou tl. 50mm.</w:t>
      </w:r>
    </w:p>
    <w:p w14:paraId="4A4D61F7" w14:textId="66FD7756" w:rsidR="00787CB8" w:rsidRPr="0096435F" w:rsidRDefault="00787CB8" w:rsidP="00787CB8">
      <w:pPr>
        <w:contextualSpacing/>
        <w:rPr>
          <w:rFonts w:ascii="Times New Roman" w:hAnsi="Times New Roman" w:cs="Times New Roman"/>
          <w:sz w:val="24"/>
          <w:szCs w:val="24"/>
        </w:rPr>
      </w:pPr>
      <w:r w:rsidRPr="0096435F">
        <w:rPr>
          <w:rFonts w:ascii="Times New Roman" w:hAnsi="Times New Roman" w:cs="Times New Roman"/>
          <w:sz w:val="24"/>
          <w:szCs w:val="24"/>
        </w:rPr>
        <w:t xml:space="preserve">Obvodové stěny jsou zděné tl. 300mm. Podlahy jsou betonové, zčásti (nad kanály) zaroštované </w:t>
      </w:r>
      <w:r w:rsidR="00EB5AD4">
        <w:rPr>
          <w:rFonts w:ascii="Times New Roman" w:hAnsi="Times New Roman" w:cs="Times New Roman"/>
          <w:sz w:val="24"/>
          <w:szCs w:val="24"/>
        </w:rPr>
        <w:t xml:space="preserve">stájovými </w:t>
      </w:r>
      <w:r w:rsidRPr="0096435F">
        <w:rPr>
          <w:rFonts w:ascii="Times New Roman" w:hAnsi="Times New Roman" w:cs="Times New Roman"/>
          <w:sz w:val="24"/>
          <w:szCs w:val="24"/>
        </w:rPr>
        <w:t>rošty.</w:t>
      </w:r>
    </w:p>
    <w:p w14:paraId="15B40A8A" w14:textId="64269797" w:rsidR="00787CB8" w:rsidRPr="0096435F" w:rsidRDefault="00787CB8" w:rsidP="00787CB8">
      <w:pPr>
        <w:contextualSpacing/>
        <w:rPr>
          <w:rFonts w:ascii="Times New Roman" w:hAnsi="Times New Roman" w:cs="Times New Roman"/>
          <w:sz w:val="24"/>
          <w:szCs w:val="24"/>
        </w:rPr>
      </w:pPr>
      <w:r w:rsidRPr="0096435F">
        <w:rPr>
          <w:rFonts w:ascii="Times New Roman" w:hAnsi="Times New Roman" w:cs="Times New Roman"/>
          <w:sz w:val="24"/>
          <w:szCs w:val="24"/>
        </w:rPr>
        <w:t>Budou provedeny stavební úpravy potřebné pro zlepšení chovu prasat. Stávající střešní konstrukce bude nahrazena novou</w:t>
      </w:r>
      <w:r w:rsidR="004046B8">
        <w:rPr>
          <w:rFonts w:ascii="Times New Roman" w:hAnsi="Times New Roman" w:cs="Times New Roman"/>
          <w:sz w:val="24"/>
          <w:szCs w:val="24"/>
        </w:rPr>
        <w:t xml:space="preserve"> (dřevěné sponkované příhradové vazníky)</w:t>
      </w:r>
      <w:r w:rsidRPr="0096435F">
        <w:rPr>
          <w:rFonts w:ascii="Times New Roman" w:hAnsi="Times New Roman" w:cs="Times New Roman"/>
          <w:sz w:val="24"/>
          <w:szCs w:val="24"/>
        </w:rPr>
        <w:t xml:space="preserve">, bude provedeno nadezdění stávajícího zdiva tl. 300 mm </w:t>
      </w:r>
      <w:r w:rsidRPr="0096435F">
        <w:rPr>
          <w:rFonts w:ascii="Times New Roman" w:hAnsi="Times New Roman" w:cs="Times New Roman"/>
          <w:b/>
          <w:sz w:val="24"/>
          <w:szCs w:val="24"/>
        </w:rPr>
        <w:t>o</w:t>
      </w:r>
      <w:r w:rsidRPr="0096435F">
        <w:rPr>
          <w:rFonts w:ascii="Times New Roman" w:hAnsi="Times New Roman" w:cs="Times New Roman"/>
          <w:sz w:val="24"/>
          <w:szCs w:val="24"/>
        </w:rPr>
        <w:t xml:space="preserve"> </w:t>
      </w:r>
      <w:r w:rsidRPr="00345435">
        <w:rPr>
          <w:rFonts w:ascii="Times New Roman" w:hAnsi="Times New Roman" w:cs="Times New Roman"/>
          <w:b/>
          <w:sz w:val="24"/>
          <w:szCs w:val="24"/>
        </w:rPr>
        <w:t>0,</w:t>
      </w:r>
      <w:r w:rsidR="00534F48" w:rsidRPr="00345435">
        <w:rPr>
          <w:rFonts w:ascii="Times New Roman" w:hAnsi="Times New Roman" w:cs="Times New Roman"/>
          <w:b/>
          <w:sz w:val="24"/>
          <w:szCs w:val="24"/>
        </w:rPr>
        <w:t>75m</w:t>
      </w:r>
      <w:r w:rsidRPr="00534F48">
        <w:rPr>
          <w:rFonts w:ascii="Times New Roman" w:hAnsi="Times New Roman" w:cs="Times New Roman"/>
          <w:color w:val="FF0000"/>
          <w:sz w:val="24"/>
          <w:szCs w:val="24"/>
        </w:rPr>
        <w:t xml:space="preserve">. </w:t>
      </w:r>
      <w:r w:rsidRPr="0096435F">
        <w:rPr>
          <w:rFonts w:ascii="Times New Roman" w:hAnsi="Times New Roman" w:cs="Times New Roman"/>
          <w:sz w:val="24"/>
          <w:szCs w:val="24"/>
        </w:rPr>
        <w:t>Dále budou provedeny nové podroštové kanály, zakryté betonovými rošty a pevná podlaha v přeháněcí chodbě. Dělící příčky budou plastové</w:t>
      </w:r>
      <w:r w:rsidR="004046B8">
        <w:rPr>
          <w:rFonts w:ascii="Times New Roman" w:hAnsi="Times New Roman" w:cs="Times New Roman"/>
          <w:sz w:val="24"/>
          <w:szCs w:val="24"/>
        </w:rPr>
        <w:t xml:space="preserve"> (dodávka technologie)</w:t>
      </w:r>
      <w:r w:rsidRPr="0096435F">
        <w:rPr>
          <w:rFonts w:ascii="Times New Roman" w:hAnsi="Times New Roman" w:cs="Times New Roman"/>
          <w:sz w:val="24"/>
          <w:szCs w:val="24"/>
        </w:rPr>
        <w:t>.</w:t>
      </w:r>
    </w:p>
    <w:p w14:paraId="6D8E2F1B" w14:textId="77777777" w:rsidR="0054446C" w:rsidRPr="0054446C" w:rsidRDefault="0054446C" w:rsidP="0054446C">
      <w:pPr>
        <w:contextualSpacing/>
        <w:rPr>
          <w:rFonts w:ascii="Times New Roman" w:hAnsi="Times New Roman" w:cs="Times New Roman"/>
          <w:sz w:val="24"/>
          <w:szCs w:val="24"/>
        </w:rPr>
      </w:pPr>
      <w:r w:rsidRPr="0054446C">
        <w:rPr>
          <w:rFonts w:ascii="Times New Roman" w:hAnsi="Times New Roman" w:cs="Times New Roman"/>
          <w:sz w:val="24"/>
          <w:szCs w:val="24"/>
        </w:rPr>
        <w:t>Při výstavbě bude postupováno obvyklým způsobem, jedná se o stavbu z klasických materiálů.</w:t>
      </w:r>
    </w:p>
    <w:p w14:paraId="4EEEB860" w14:textId="77777777" w:rsidR="00787CB8" w:rsidRPr="00313B38" w:rsidRDefault="00787CB8" w:rsidP="00787CB8">
      <w:pPr>
        <w:contextualSpacing/>
        <w:rPr>
          <w:rFonts w:ascii="Times New Roman" w:hAnsi="Times New Roman" w:cs="Times New Roman"/>
        </w:rPr>
      </w:pPr>
    </w:p>
    <w:p w14:paraId="0F55A769" w14:textId="77777777" w:rsidR="00993D2B" w:rsidRDefault="00993D2B" w:rsidP="00993D2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5EE9CFD8" w14:textId="33371BCD" w:rsidR="00993D2B" w:rsidRPr="0080316B" w:rsidRDefault="0080316B" w:rsidP="00993D2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993D2B">
        <w:rPr>
          <w:rFonts w:ascii="Times New Roman" w:eastAsia="Times New Roman" w:hAnsi="Times New Roman" w:cs="Times New Roman"/>
          <w:b/>
          <w:bCs/>
          <w:kern w:val="0"/>
          <w:sz w:val="24"/>
          <w:szCs w:val="24"/>
          <w:lang w:eastAsia="cs-CZ"/>
          <w14:ligatures w14:val="none"/>
        </w:rPr>
        <w:t>B.3 Základní stavebně technické a technologické řešení</w:t>
      </w:r>
    </w:p>
    <w:p w14:paraId="09A781AB" w14:textId="77777777" w:rsidR="0080316B" w:rsidRPr="00993D2B" w:rsidRDefault="0080316B" w:rsidP="00993D2B">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993D2B">
        <w:rPr>
          <w:rFonts w:ascii="Times New Roman" w:eastAsia="Times New Roman" w:hAnsi="Times New Roman" w:cs="Times New Roman"/>
          <w:b/>
          <w:bCs/>
          <w:kern w:val="0"/>
          <w:sz w:val="24"/>
          <w:szCs w:val="24"/>
          <w:lang w:eastAsia="cs-CZ"/>
          <w14:ligatures w14:val="none"/>
        </w:rPr>
        <w:t>B 3.1. Celková koncepce stavebně technického a technologického řešení</w:t>
      </w:r>
    </w:p>
    <w:p w14:paraId="6A0DDE34" w14:textId="01496FC5" w:rsidR="00990B17" w:rsidRPr="0096435F" w:rsidRDefault="00313B38" w:rsidP="00990B17">
      <w:pPr>
        <w:contextualSpacing/>
        <w:rPr>
          <w:rFonts w:ascii="Times New Roman" w:hAnsi="Times New Roman" w:cs="Times New Roman"/>
          <w:sz w:val="24"/>
          <w:szCs w:val="24"/>
        </w:rPr>
      </w:pPr>
      <w:r w:rsidRPr="0096435F">
        <w:rPr>
          <w:rFonts w:ascii="Times New Roman" w:hAnsi="Times New Roman" w:cs="Times New Roman"/>
          <w:sz w:val="24"/>
          <w:szCs w:val="24"/>
        </w:rPr>
        <w:t xml:space="preserve">Jedná se o stávající stáj. Objekt bude nadále sloužit k chovu vepřů. </w:t>
      </w:r>
      <w:r w:rsidR="00990B17" w:rsidRPr="0096435F">
        <w:rPr>
          <w:rFonts w:ascii="Times New Roman" w:hAnsi="Times New Roman" w:cs="Times New Roman"/>
          <w:sz w:val="24"/>
          <w:szCs w:val="24"/>
        </w:rPr>
        <w:t xml:space="preserve">Stáj bude sloužit k </w:t>
      </w:r>
      <w:r w:rsidR="00990B17" w:rsidRPr="0096435F">
        <w:rPr>
          <w:rFonts w:ascii="Times New Roman" w:hAnsi="Times New Roman" w:cs="Times New Roman"/>
          <w:b/>
          <w:sz w:val="24"/>
          <w:szCs w:val="24"/>
        </w:rPr>
        <w:t>chovu prasat od 30 do 110 kg</w:t>
      </w:r>
      <w:r w:rsidR="00990B17" w:rsidRPr="0096435F">
        <w:rPr>
          <w:rFonts w:ascii="Times New Roman" w:hAnsi="Times New Roman" w:cs="Times New Roman"/>
          <w:sz w:val="24"/>
          <w:szCs w:val="24"/>
        </w:rPr>
        <w:t xml:space="preserve"> živé hmotnosti. </w:t>
      </w:r>
    </w:p>
    <w:p w14:paraId="32F8B0BD" w14:textId="55471462" w:rsidR="00313B38" w:rsidRPr="0096435F" w:rsidRDefault="00313B38" w:rsidP="00313B38">
      <w:pPr>
        <w:contextualSpacing/>
        <w:rPr>
          <w:rFonts w:ascii="Times New Roman" w:hAnsi="Times New Roman" w:cs="Times New Roman"/>
          <w:sz w:val="24"/>
          <w:szCs w:val="24"/>
        </w:rPr>
      </w:pPr>
      <w:r w:rsidRPr="0096435F">
        <w:rPr>
          <w:rFonts w:ascii="Times New Roman" w:hAnsi="Times New Roman" w:cs="Times New Roman"/>
          <w:sz w:val="24"/>
          <w:szCs w:val="24"/>
        </w:rPr>
        <w:t>Předpokládá se ustájení</w:t>
      </w:r>
      <w:r w:rsidR="00990B17" w:rsidRPr="0096435F">
        <w:rPr>
          <w:rFonts w:ascii="Times New Roman" w:hAnsi="Times New Roman" w:cs="Times New Roman"/>
          <w:sz w:val="24"/>
          <w:szCs w:val="24"/>
        </w:rPr>
        <w:t xml:space="preserve"> </w:t>
      </w:r>
      <w:r w:rsidRPr="0096435F">
        <w:rPr>
          <w:rFonts w:ascii="Times New Roman" w:hAnsi="Times New Roman" w:cs="Times New Roman"/>
          <w:b/>
          <w:sz w:val="24"/>
          <w:szCs w:val="24"/>
        </w:rPr>
        <w:t>4 752 ks prasat ve 360 kotcích</w:t>
      </w:r>
      <w:r w:rsidRPr="008E5840">
        <w:rPr>
          <w:rFonts w:ascii="Times New Roman" w:hAnsi="Times New Roman" w:cs="Times New Roman"/>
          <w:sz w:val="24"/>
          <w:szCs w:val="24"/>
        </w:rPr>
        <w:t>.</w:t>
      </w:r>
      <w:r w:rsidR="00534F48">
        <w:rPr>
          <w:rFonts w:ascii="Times New Roman" w:hAnsi="Times New Roman" w:cs="Times New Roman"/>
          <w:sz w:val="24"/>
          <w:szCs w:val="24"/>
        </w:rPr>
        <w:t xml:space="preserve"> D</w:t>
      </w:r>
      <w:r w:rsidRPr="004046B8">
        <w:rPr>
          <w:rFonts w:ascii="Times New Roman" w:hAnsi="Times New Roman" w:cs="Times New Roman"/>
          <w:sz w:val="24"/>
          <w:szCs w:val="24"/>
        </w:rPr>
        <w:t>ojde</w:t>
      </w:r>
      <w:r w:rsidRPr="008E5840">
        <w:rPr>
          <w:rFonts w:ascii="Times New Roman" w:hAnsi="Times New Roman" w:cs="Times New Roman"/>
          <w:sz w:val="24"/>
          <w:szCs w:val="24"/>
        </w:rPr>
        <w:t xml:space="preserve"> k</w:t>
      </w:r>
      <w:r w:rsidRPr="0096435F">
        <w:rPr>
          <w:rFonts w:ascii="Times New Roman" w:hAnsi="Times New Roman" w:cs="Times New Roman"/>
          <w:sz w:val="24"/>
          <w:szCs w:val="24"/>
        </w:rPr>
        <w:t xml:space="preserve"> navýšení celkového počtu ustájených zvířat na farmě</w:t>
      </w:r>
      <w:r w:rsidR="00534F48">
        <w:rPr>
          <w:rFonts w:ascii="Times New Roman" w:hAnsi="Times New Roman" w:cs="Times New Roman"/>
          <w:sz w:val="24"/>
          <w:szCs w:val="24"/>
        </w:rPr>
        <w:t xml:space="preserve">, nedojde ale k navýšení nad celkový počet schválený </w:t>
      </w:r>
      <w:r w:rsidR="00534F48">
        <w:rPr>
          <w:rFonts w:ascii="Times New Roman" w:hAnsi="Times New Roman" w:cs="Times New Roman"/>
          <w:sz w:val="24"/>
          <w:szCs w:val="24"/>
        </w:rPr>
        <w:lastRenderedPageBreak/>
        <w:t>v integrovaném povolení</w:t>
      </w:r>
      <w:r w:rsidRPr="0096435F">
        <w:rPr>
          <w:rFonts w:ascii="Times New Roman" w:hAnsi="Times New Roman" w:cs="Times New Roman"/>
          <w:sz w:val="24"/>
          <w:szCs w:val="24"/>
        </w:rPr>
        <w:t xml:space="preserve">. Ze šesti hal budou </w:t>
      </w:r>
      <w:r w:rsidR="00534F48">
        <w:rPr>
          <w:rFonts w:ascii="Times New Roman" w:hAnsi="Times New Roman" w:cs="Times New Roman"/>
          <w:sz w:val="24"/>
          <w:szCs w:val="24"/>
        </w:rPr>
        <w:t>nejdříve</w:t>
      </w:r>
      <w:r w:rsidRPr="0096435F">
        <w:rPr>
          <w:rFonts w:ascii="Times New Roman" w:hAnsi="Times New Roman" w:cs="Times New Roman"/>
          <w:sz w:val="24"/>
          <w:szCs w:val="24"/>
        </w:rPr>
        <w:t xml:space="preserve"> modernizovány a plně využívány jen 3 haly D,E a F</w:t>
      </w:r>
      <w:r w:rsidR="00534F48">
        <w:rPr>
          <w:rFonts w:ascii="Times New Roman" w:hAnsi="Times New Roman" w:cs="Times New Roman"/>
          <w:sz w:val="24"/>
          <w:szCs w:val="24"/>
        </w:rPr>
        <w:t xml:space="preserve"> - </w:t>
      </w:r>
      <w:r w:rsidRPr="0096435F">
        <w:rPr>
          <w:rFonts w:ascii="Times New Roman" w:hAnsi="Times New Roman" w:cs="Times New Roman"/>
          <w:sz w:val="24"/>
          <w:szCs w:val="24"/>
        </w:rPr>
        <w:t xml:space="preserve">navrhovaný stav - prasata 30 - 110 kg:   1 584 ks x 3 = 4 752 ks x 0,12 = 570,24 DJ.  </w:t>
      </w:r>
    </w:p>
    <w:p w14:paraId="09A122F2" w14:textId="77777777" w:rsidR="00313B38" w:rsidRPr="0096435F" w:rsidRDefault="00313B38" w:rsidP="00313B38">
      <w:pPr>
        <w:contextualSpacing/>
        <w:rPr>
          <w:rFonts w:ascii="Times New Roman" w:hAnsi="Times New Roman" w:cs="Times New Roman"/>
          <w:sz w:val="24"/>
          <w:szCs w:val="24"/>
        </w:rPr>
      </w:pPr>
    </w:p>
    <w:p w14:paraId="05C6610E" w14:textId="4289A343" w:rsidR="00313B38" w:rsidRPr="0096435F" w:rsidRDefault="00534F48" w:rsidP="00313B38">
      <w:pPr>
        <w:contextualSpacing/>
        <w:rPr>
          <w:rFonts w:ascii="Times New Roman" w:hAnsi="Times New Roman" w:cs="Times New Roman"/>
          <w:sz w:val="24"/>
          <w:szCs w:val="24"/>
        </w:rPr>
      </w:pPr>
      <w:r>
        <w:rPr>
          <w:rFonts w:ascii="Times New Roman" w:hAnsi="Times New Roman" w:cs="Times New Roman"/>
          <w:sz w:val="24"/>
          <w:szCs w:val="24"/>
        </w:rPr>
        <w:t>Na základě této PD b</w:t>
      </w:r>
      <w:r w:rsidR="00313B38" w:rsidRPr="0096435F">
        <w:rPr>
          <w:rFonts w:ascii="Times New Roman" w:hAnsi="Times New Roman" w:cs="Times New Roman"/>
          <w:sz w:val="24"/>
          <w:szCs w:val="24"/>
        </w:rPr>
        <w:t xml:space="preserve">udou </w:t>
      </w:r>
      <w:r>
        <w:rPr>
          <w:rFonts w:ascii="Times New Roman" w:hAnsi="Times New Roman" w:cs="Times New Roman"/>
          <w:sz w:val="24"/>
          <w:szCs w:val="24"/>
        </w:rPr>
        <w:t xml:space="preserve">dále po úpravách </w:t>
      </w:r>
      <w:r w:rsidR="00313B38" w:rsidRPr="0096435F">
        <w:rPr>
          <w:rFonts w:ascii="Times New Roman" w:hAnsi="Times New Roman" w:cs="Times New Roman"/>
          <w:sz w:val="24"/>
          <w:szCs w:val="24"/>
        </w:rPr>
        <w:t xml:space="preserve">využívány </w:t>
      </w:r>
      <w:r>
        <w:rPr>
          <w:rFonts w:ascii="Times New Roman" w:hAnsi="Times New Roman" w:cs="Times New Roman"/>
          <w:sz w:val="24"/>
          <w:szCs w:val="24"/>
        </w:rPr>
        <w:t>i</w:t>
      </w:r>
      <w:r w:rsidR="00313B38" w:rsidRPr="0096435F">
        <w:rPr>
          <w:rFonts w:ascii="Times New Roman" w:hAnsi="Times New Roman" w:cs="Times New Roman"/>
          <w:sz w:val="24"/>
          <w:szCs w:val="24"/>
        </w:rPr>
        <w:t xml:space="preserve"> </w:t>
      </w:r>
      <w:r w:rsidR="00313B38" w:rsidRPr="0096435F">
        <w:rPr>
          <w:rFonts w:ascii="Times New Roman" w:hAnsi="Times New Roman" w:cs="Times New Roman"/>
          <w:b/>
          <w:sz w:val="24"/>
          <w:szCs w:val="24"/>
        </w:rPr>
        <w:t>haly A, B, a C</w:t>
      </w:r>
      <w:r w:rsidR="00313B38" w:rsidRPr="0096435F">
        <w:rPr>
          <w:rFonts w:ascii="Times New Roman" w:hAnsi="Times New Roman" w:cs="Times New Roman"/>
          <w:sz w:val="24"/>
          <w:szCs w:val="24"/>
        </w:rPr>
        <w:t>. V halách D, E, F</w:t>
      </w:r>
      <w:r w:rsidR="00313B38" w:rsidRPr="0096435F">
        <w:rPr>
          <w:rFonts w:ascii="Times New Roman" w:hAnsi="Times New Roman" w:cs="Times New Roman"/>
          <w:color w:val="0000FF"/>
          <w:sz w:val="24"/>
          <w:szCs w:val="24"/>
        </w:rPr>
        <w:t xml:space="preserve"> je celkový počet rovněž maximálně 4 752 ks (570,24 DJ) ve všech 3 halách. Celkový počet ustájených prasat v areálu nepřesáhne 9 504 ks (1 140,48 DJ)</w:t>
      </w:r>
      <w:r w:rsidR="00313B38" w:rsidRPr="0096435F">
        <w:rPr>
          <w:rFonts w:ascii="Times New Roman" w:hAnsi="Times New Roman" w:cs="Times New Roman"/>
          <w:sz w:val="24"/>
          <w:szCs w:val="24"/>
        </w:rPr>
        <w:t>.</w:t>
      </w:r>
    </w:p>
    <w:p w14:paraId="2685FFF9" w14:textId="77777777" w:rsidR="00313B38" w:rsidRPr="00313B38" w:rsidRDefault="00313B38" w:rsidP="00313B38">
      <w:pPr>
        <w:contextualSpacing/>
        <w:rPr>
          <w:rFonts w:ascii="Times New Roman" w:hAnsi="Times New Roman" w:cs="Times New Roman"/>
        </w:rPr>
      </w:pPr>
    </w:p>
    <w:p w14:paraId="7DB9BB89" w14:textId="77777777" w:rsidR="00313B38" w:rsidRPr="0096435F" w:rsidRDefault="00313B38" w:rsidP="00313B38">
      <w:pPr>
        <w:contextualSpacing/>
        <w:rPr>
          <w:rFonts w:ascii="Times New Roman" w:hAnsi="Times New Roman" w:cs="Times New Roman"/>
          <w:sz w:val="24"/>
          <w:szCs w:val="24"/>
        </w:rPr>
      </w:pPr>
      <w:r w:rsidRPr="0096435F">
        <w:rPr>
          <w:rFonts w:ascii="Times New Roman" w:hAnsi="Times New Roman" w:cs="Times New Roman"/>
          <w:sz w:val="24"/>
          <w:szCs w:val="24"/>
        </w:rPr>
        <w:t>Přepočet na DJ dle zák. č.100/2001Sb.,</w:t>
      </w:r>
    </w:p>
    <w:p w14:paraId="595C6CEE" w14:textId="26F88B34" w:rsidR="00313B38" w:rsidRPr="0096435F" w:rsidRDefault="00313B38" w:rsidP="00313B38">
      <w:pPr>
        <w:contextualSpacing/>
        <w:rPr>
          <w:rFonts w:ascii="Times New Roman" w:hAnsi="Times New Roman" w:cs="Times New Roman"/>
          <w:sz w:val="24"/>
          <w:szCs w:val="24"/>
        </w:rPr>
      </w:pPr>
      <w:r w:rsidRPr="0096435F">
        <w:rPr>
          <w:rFonts w:ascii="Times New Roman" w:hAnsi="Times New Roman" w:cs="Times New Roman"/>
          <w:sz w:val="24"/>
          <w:szCs w:val="24"/>
        </w:rPr>
        <w:t xml:space="preserve">      Prasata:   1 584 ks/hala x 3 haly = 4 752 ks x 0,12 = 570,24 DJ.  Zatížení farmy dobytčími jednotkami v</w:t>
      </w:r>
      <w:r w:rsidR="00534F48">
        <w:rPr>
          <w:rFonts w:ascii="Times New Roman" w:hAnsi="Times New Roman" w:cs="Times New Roman"/>
          <w:sz w:val="24"/>
          <w:szCs w:val="24"/>
        </w:rPr>
        <w:t>e všech šesti</w:t>
      </w:r>
      <w:r w:rsidRPr="0096435F">
        <w:rPr>
          <w:rFonts w:ascii="Times New Roman" w:hAnsi="Times New Roman" w:cs="Times New Roman"/>
          <w:sz w:val="24"/>
          <w:szCs w:val="24"/>
        </w:rPr>
        <w:t xml:space="preserve"> modernizovaných halách: </w:t>
      </w:r>
      <w:r w:rsidR="00534F48">
        <w:rPr>
          <w:rFonts w:ascii="Times New Roman" w:hAnsi="Times New Roman" w:cs="Times New Roman"/>
          <w:sz w:val="24"/>
          <w:szCs w:val="24"/>
        </w:rPr>
        <w:t xml:space="preserve">9504 ks * 0,12 DJ/kus = </w:t>
      </w:r>
      <w:r w:rsidR="00534F48" w:rsidRPr="00534F48">
        <w:rPr>
          <w:rFonts w:ascii="Times New Roman" w:hAnsi="Times New Roman" w:cs="Times New Roman"/>
          <w:b/>
          <w:bCs/>
          <w:sz w:val="24"/>
          <w:szCs w:val="24"/>
        </w:rPr>
        <w:t>1 140,48</w:t>
      </w:r>
      <w:r w:rsidR="00534F48">
        <w:rPr>
          <w:rFonts w:ascii="Times New Roman" w:hAnsi="Times New Roman" w:cs="Times New Roman"/>
          <w:sz w:val="24"/>
          <w:szCs w:val="24"/>
        </w:rPr>
        <w:t xml:space="preserve"> </w:t>
      </w:r>
      <w:r w:rsidRPr="0096435F">
        <w:rPr>
          <w:rFonts w:ascii="Times New Roman" w:hAnsi="Times New Roman" w:cs="Times New Roman"/>
          <w:b/>
          <w:bCs/>
          <w:sz w:val="24"/>
          <w:szCs w:val="24"/>
        </w:rPr>
        <w:t xml:space="preserve">DJ </w:t>
      </w:r>
    </w:p>
    <w:p w14:paraId="49CBD188" w14:textId="7F29ED87" w:rsidR="00313B38" w:rsidRPr="0096435F" w:rsidRDefault="00534F48" w:rsidP="00313B38">
      <w:pPr>
        <w:contextualSpacing/>
        <w:rPr>
          <w:rFonts w:ascii="Times New Roman" w:hAnsi="Times New Roman" w:cs="Times New Roman"/>
          <w:sz w:val="24"/>
          <w:szCs w:val="24"/>
        </w:rPr>
      </w:pPr>
      <w:r>
        <w:rPr>
          <w:rFonts w:ascii="Times New Roman" w:hAnsi="Times New Roman" w:cs="Times New Roman"/>
          <w:sz w:val="24"/>
          <w:szCs w:val="24"/>
        </w:rPr>
        <w:t xml:space="preserve"> </w:t>
      </w:r>
    </w:p>
    <w:p w14:paraId="2B323DE7" w14:textId="77777777" w:rsidR="00313B38" w:rsidRPr="0096435F" w:rsidRDefault="00313B38" w:rsidP="00313B38">
      <w:pPr>
        <w:contextualSpacing/>
        <w:rPr>
          <w:rFonts w:ascii="Times New Roman" w:hAnsi="Times New Roman" w:cs="Times New Roman"/>
          <w:color w:val="0070C0"/>
          <w:sz w:val="24"/>
          <w:szCs w:val="24"/>
        </w:rPr>
      </w:pPr>
      <w:r w:rsidRPr="0096435F">
        <w:rPr>
          <w:rFonts w:ascii="Times New Roman" w:hAnsi="Times New Roman" w:cs="Times New Roman"/>
          <w:color w:val="0070C0"/>
          <w:sz w:val="24"/>
          <w:szCs w:val="24"/>
        </w:rPr>
        <w:t xml:space="preserve">Integrované povolení: (4 752 ks (D,E,F) + 4 752 ks (A, B,C)) = 9 504 ks *0,12=1 140,48 DJ,  (stav, na který je integrované  povolení).  </w:t>
      </w:r>
    </w:p>
    <w:p w14:paraId="739E7E39" w14:textId="3802646B" w:rsidR="00EA7635" w:rsidRPr="00345435" w:rsidRDefault="00534F48" w:rsidP="00EA7635">
      <w:pPr>
        <w:spacing w:before="100" w:beforeAutospacing="1" w:after="100" w:afterAutospacing="1" w:line="240" w:lineRule="auto"/>
        <w:contextualSpacing/>
        <w:rPr>
          <w:rFonts w:ascii="Times New Roman" w:eastAsia="Times New Roman" w:hAnsi="Times New Roman" w:cs="Times New Roman"/>
          <w:b/>
          <w:kern w:val="0"/>
          <w:sz w:val="24"/>
          <w:szCs w:val="24"/>
          <w:lang w:eastAsia="cs-CZ"/>
          <w14:ligatures w14:val="none"/>
        </w:rPr>
      </w:pPr>
      <w:r w:rsidRPr="00345435">
        <w:rPr>
          <w:rFonts w:ascii="Times New Roman" w:eastAsia="Times New Roman" w:hAnsi="Times New Roman" w:cs="Times New Roman"/>
          <w:b/>
          <w:kern w:val="0"/>
          <w:sz w:val="24"/>
          <w:szCs w:val="24"/>
          <w:lang w:eastAsia="cs-CZ"/>
          <w14:ligatures w14:val="none"/>
        </w:rPr>
        <w:t>Ned</w:t>
      </w:r>
      <w:r w:rsidR="00EA7635" w:rsidRPr="00345435">
        <w:rPr>
          <w:rFonts w:ascii="Times New Roman" w:eastAsia="Times New Roman" w:hAnsi="Times New Roman" w:cs="Times New Roman"/>
          <w:b/>
          <w:kern w:val="0"/>
          <w:sz w:val="24"/>
          <w:szCs w:val="24"/>
          <w:lang w:eastAsia="cs-CZ"/>
          <w14:ligatures w14:val="none"/>
        </w:rPr>
        <w:t xml:space="preserve">ojde k nárůstu ustájených zvířat v počtu kusů, i v přepočtu na DJ nad </w:t>
      </w:r>
      <w:r w:rsidR="004046B8" w:rsidRPr="00345435">
        <w:rPr>
          <w:rFonts w:ascii="Times New Roman" w:eastAsia="Times New Roman" w:hAnsi="Times New Roman" w:cs="Times New Roman"/>
          <w:b/>
          <w:kern w:val="0"/>
          <w:sz w:val="24"/>
          <w:szCs w:val="24"/>
          <w:lang w:eastAsia="cs-CZ"/>
          <w14:ligatures w14:val="none"/>
        </w:rPr>
        <w:t xml:space="preserve">schválené </w:t>
      </w:r>
      <w:r w:rsidR="00EA7635" w:rsidRPr="00345435">
        <w:rPr>
          <w:rFonts w:ascii="Times New Roman" w:eastAsia="Times New Roman" w:hAnsi="Times New Roman" w:cs="Times New Roman"/>
          <w:b/>
          <w:kern w:val="0"/>
          <w:sz w:val="24"/>
          <w:szCs w:val="24"/>
          <w:lang w:eastAsia="cs-CZ"/>
          <w14:ligatures w14:val="none"/>
        </w:rPr>
        <w:t xml:space="preserve">IP.  </w:t>
      </w:r>
    </w:p>
    <w:p w14:paraId="430A6E59" w14:textId="77777777" w:rsidR="00993D2B" w:rsidRPr="00345435" w:rsidRDefault="00993D2B" w:rsidP="00993D2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4128601F" w14:textId="77777777" w:rsidR="00993D2B" w:rsidRPr="0080316B" w:rsidRDefault="00993D2B" w:rsidP="00993D2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7A263F34" w14:textId="77777777" w:rsidR="0080316B" w:rsidRPr="00993D2B" w:rsidRDefault="0080316B" w:rsidP="00993D2B">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993D2B">
        <w:rPr>
          <w:rFonts w:ascii="Times New Roman" w:eastAsia="Times New Roman" w:hAnsi="Times New Roman" w:cs="Times New Roman"/>
          <w:b/>
          <w:bCs/>
          <w:kern w:val="0"/>
          <w:sz w:val="24"/>
          <w:szCs w:val="24"/>
          <w:lang w:eastAsia="cs-CZ"/>
          <w14:ligatures w14:val="none"/>
        </w:rPr>
        <w:t>B.3.2 Celkové řešení podmínek přístupnosti</w:t>
      </w:r>
    </w:p>
    <w:p w14:paraId="2853B609" w14:textId="29C0FE63" w:rsidR="0080316B" w:rsidRPr="00C918EC" w:rsidRDefault="0080316B" w:rsidP="00C918EC">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C918EC">
        <w:rPr>
          <w:rFonts w:ascii="Times New Roman" w:eastAsia="Times New Roman" w:hAnsi="Times New Roman" w:cs="Times New Roman"/>
          <w:i/>
          <w:iCs/>
          <w:kern w:val="0"/>
          <w:sz w:val="24"/>
          <w:szCs w:val="24"/>
          <w:lang w:eastAsia="cs-CZ"/>
          <w14:ligatures w14:val="none"/>
        </w:rPr>
        <w:t>a) celkové řešení přístupnosti se specifikací jednotlivých části, které podléhají požadavkům na přístupnost, včetně dopadů předčasného užívání a zkušebního provozu a vlivu na okolí</w:t>
      </w:r>
      <w:r w:rsidR="00C918EC" w:rsidRPr="00C918EC">
        <w:rPr>
          <w:rFonts w:ascii="Times New Roman" w:eastAsia="Times New Roman" w:hAnsi="Times New Roman" w:cs="Times New Roman"/>
          <w:i/>
          <w:iCs/>
          <w:kern w:val="0"/>
          <w:sz w:val="24"/>
          <w:szCs w:val="24"/>
          <w:lang w:eastAsia="cs-CZ"/>
          <w14:ligatures w14:val="none"/>
        </w:rPr>
        <w:t>:</w:t>
      </w:r>
    </w:p>
    <w:p w14:paraId="2B2DDE74" w14:textId="77777777" w:rsidR="00D86E2A" w:rsidRPr="00D86E2A" w:rsidRDefault="00D86E2A" w:rsidP="00D86E2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D86E2A">
        <w:rPr>
          <w:rFonts w:ascii="Times New Roman" w:eastAsia="Times New Roman" w:hAnsi="Times New Roman" w:cs="Times New Roman"/>
          <w:kern w:val="0"/>
          <w:sz w:val="24"/>
          <w:szCs w:val="24"/>
          <w:lang w:eastAsia="cs-CZ"/>
          <w14:ligatures w14:val="none"/>
        </w:rPr>
        <w:t>Ke stavebnímu pozemku je provedená faremní zpevněná komunikace.</w:t>
      </w:r>
    </w:p>
    <w:p w14:paraId="19BBDB8A" w14:textId="77777777" w:rsidR="00D86E2A" w:rsidRDefault="00D86E2A" w:rsidP="00D86E2A">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D86E2A">
        <w:rPr>
          <w:rFonts w:ascii="Times New Roman" w:eastAsia="Times New Roman" w:hAnsi="Times New Roman" w:cs="Times New Roman"/>
          <w:bCs/>
          <w:kern w:val="0"/>
          <w:sz w:val="24"/>
          <w:szCs w:val="24"/>
          <w:lang w:eastAsia="cs-CZ"/>
          <w14:ligatures w14:val="none"/>
        </w:rPr>
        <w:t xml:space="preserve">Nejedná se o objekt s požadavky na bezbariérové užívání dle Vyhlášky č. 398/2009 Sb. </w:t>
      </w:r>
    </w:p>
    <w:p w14:paraId="647010FF" w14:textId="725F8C61" w:rsidR="00EB5CE0" w:rsidRDefault="004046B8" w:rsidP="00EB5CE0">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U</w:t>
      </w:r>
      <w:r w:rsidR="00EB5CE0" w:rsidRPr="004046B8">
        <w:rPr>
          <w:rFonts w:ascii="Times New Roman" w:eastAsia="Times New Roman" w:hAnsi="Times New Roman" w:cs="Times New Roman"/>
          <w:kern w:val="0"/>
          <w:sz w:val="24"/>
          <w:szCs w:val="24"/>
          <w:lang w:eastAsia="cs-CZ"/>
          <w14:ligatures w14:val="none"/>
        </w:rPr>
        <w:t xml:space="preserve">žívání stavby </w:t>
      </w:r>
      <w:r>
        <w:rPr>
          <w:rFonts w:ascii="Times New Roman" w:eastAsia="Times New Roman" w:hAnsi="Times New Roman" w:cs="Times New Roman"/>
          <w:kern w:val="0"/>
          <w:sz w:val="24"/>
          <w:szCs w:val="24"/>
          <w:lang w:eastAsia="cs-CZ"/>
          <w14:ligatures w14:val="none"/>
        </w:rPr>
        <w:t>se předpokládá po etapách,</w:t>
      </w:r>
      <w:r w:rsidR="00EB5CE0" w:rsidRPr="004046B8">
        <w:rPr>
          <w:rFonts w:ascii="Times New Roman" w:eastAsia="Times New Roman" w:hAnsi="Times New Roman" w:cs="Times New Roman"/>
          <w:kern w:val="0"/>
          <w:sz w:val="24"/>
          <w:szCs w:val="24"/>
          <w:lang w:eastAsia="cs-CZ"/>
          <w14:ligatures w14:val="none"/>
        </w:rPr>
        <w:t xml:space="preserve"> zkušební provoz se nepředpokládá.</w:t>
      </w:r>
    </w:p>
    <w:p w14:paraId="548C12FA" w14:textId="77777777" w:rsidR="00C918EC" w:rsidRPr="0080316B" w:rsidRDefault="00C918EC" w:rsidP="00C918E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E7B52C2" w14:textId="309F33E4" w:rsidR="0080316B" w:rsidRPr="00C918EC" w:rsidRDefault="0080316B" w:rsidP="00C918EC">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C918EC">
        <w:rPr>
          <w:rFonts w:ascii="Times New Roman" w:eastAsia="Times New Roman" w:hAnsi="Times New Roman" w:cs="Times New Roman"/>
          <w:i/>
          <w:iCs/>
          <w:kern w:val="0"/>
          <w:sz w:val="24"/>
          <w:szCs w:val="24"/>
          <w:lang w:eastAsia="cs-CZ"/>
          <w14:ligatures w14:val="none"/>
        </w:rPr>
        <w:t>b) popis navržených opatření - zejména přístup ke stavbě, prostory stavby a systémy určené pro užívání veřejností</w:t>
      </w:r>
      <w:r w:rsidR="00C918EC" w:rsidRPr="00C918EC">
        <w:rPr>
          <w:rFonts w:ascii="Times New Roman" w:eastAsia="Times New Roman" w:hAnsi="Times New Roman" w:cs="Times New Roman"/>
          <w:i/>
          <w:iCs/>
          <w:kern w:val="0"/>
          <w:sz w:val="24"/>
          <w:szCs w:val="24"/>
          <w:lang w:eastAsia="cs-CZ"/>
          <w14:ligatures w14:val="none"/>
        </w:rPr>
        <w:t>:</w:t>
      </w:r>
    </w:p>
    <w:p w14:paraId="0CCA916B" w14:textId="77777777" w:rsidR="00264D0E" w:rsidRDefault="00264D0E" w:rsidP="006A562C">
      <w:pPr>
        <w:contextualSpacing/>
        <w:rPr>
          <w:rFonts w:ascii="Times New Roman" w:hAnsi="Times New Roman" w:cs="Times New Roman"/>
          <w:sz w:val="24"/>
          <w:szCs w:val="24"/>
        </w:rPr>
      </w:pPr>
      <w:r w:rsidRPr="00264D0E">
        <w:rPr>
          <w:rFonts w:ascii="Times New Roman" w:hAnsi="Times New Roman" w:cs="Times New Roman"/>
          <w:sz w:val="24"/>
          <w:szCs w:val="24"/>
        </w:rPr>
        <w:t xml:space="preserve">Ke stavebnímu pozemku je vybudovaná komunikace - zpevněná plocha, zakončená sjezdem na pozemek.  </w:t>
      </w:r>
    </w:p>
    <w:p w14:paraId="54AB2A17" w14:textId="77777777" w:rsidR="006A562C" w:rsidRPr="006A562C" w:rsidRDefault="006A562C" w:rsidP="00895A4D">
      <w:pPr>
        <w:contextualSpacing/>
        <w:rPr>
          <w:rFonts w:ascii="Times New Roman" w:hAnsi="Times New Roman" w:cs="Times New Roman"/>
          <w:sz w:val="24"/>
          <w:szCs w:val="24"/>
        </w:rPr>
      </w:pPr>
      <w:r w:rsidRPr="006A562C">
        <w:rPr>
          <w:rFonts w:ascii="Times New Roman" w:hAnsi="Times New Roman" w:cs="Times New Roman"/>
          <w:sz w:val="24"/>
          <w:szCs w:val="24"/>
        </w:rPr>
        <w:t xml:space="preserve">Po dobu provádění stavebních prací dojde k omezenému zhoršení životního prostředí hlukem stavebních mechanizmů a staveništní dopravy. Tyto účinky budou omezeny na nejnutnější minimum v rámci technických možností. Stavební práce nekladou zvýšené nároky na zvláštní použití speciálního strojního zařízení pro montáž a dopravu. Při výstavbě budou používány běžné stroje a dopravní prostředky. </w:t>
      </w:r>
      <w:r w:rsidRPr="006A562C">
        <w:rPr>
          <w:rFonts w:ascii="Times New Roman" w:hAnsi="Times New Roman" w:cs="Times New Roman"/>
          <w:color w:val="000000"/>
          <w:sz w:val="24"/>
          <w:szCs w:val="24"/>
        </w:rPr>
        <w:t>Před výjezdem na místní veřejnou komunikaci musí být vozidla ze stavby zbavena nečistot tak, aby nedocházelo k znečištění vozovky.</w:t>
      </w:r>
      <w:r w:rsidRPr="006A562C">
        <w:rPr>
          <w:rFonts w:ascii="Times New Roman" w:hAnsi="Times New Roman" w:cs="Times New Roman"/>
          <w:sz w:val="24"/>
          <w:szCs w:val="24"/>
        </w:rPr>
        <w:t xml:space="preserve"> </w:t>
      </w:r>
    </w:p>
    <w:p w14:paraId="58A9B281" w14:textId="77777777" w:rsidR="00C918EC" w:rsidRPr="00264D0E" w:rsidRDefault="00C918EC" w:rsidP="00895A4D">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4C22AE00" w14:textId="74D6CF12" w:rsidR="0080316B" w:rsidRPr="00C918EC" w:rsidRDefault="0080316B" w:rsidP="00895A4D">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C918EC">
        <w:rPr>
          <w:rFonts w:ascii="Times New Roman" w:eastAsia="Times New Roman" w:hAnsi="Times New Roman" w:cs="Times New Roman"/>
          <w:i/>
          <w:iCs/>
          <w:kern w:val="0"/>
          <w:sz w:val="24"/>
          <w:szCs w:val="24"/>
          <w:lang w:eastAsia="cs-CZ"/>
          <w14:ligatures w14:val="none"/>
        </w:rPr>
        <w:t>c) popis dopadů na přístupnost z hlediska uplatnění závažných územně technických nebo stavebně technických důvodů nebo jiných veřejných zájmů</w:t>
      </w:r>
      <w:r w:rsidR="00C918EC" w:rsidRPr="00C918EC">
        <w:rPr>
          <w:rFonts w:ascii="Times New Roman" w:eastAsia="Times New Roman" w:hAnsi="Times New Roman" w:cs="Times New Roman"/>
          <w:i/>
          <w:iCs/>
          <w:kern w:val="0"/>
          <w:sz w:val="24"/>
          <w:szCs w:val="24"/>
          <w:lang w:eastAsia="cs-CZ"/>
          <w14:ligatures w14:val="none"/>
        </w:rPr>
        <w:t>:</w:t>
      </w:r>
    </w:p>
    <w:p w14:paraId="38E63995" w14:textId="77777777" w:rsidR="006C3F26" w:rsidRPr="00E03641" w:rsidRDefault="006C3F26" w:rsidP="006C3F26">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345435">
        <w:rPr>
          <w:rFonts w:ascii="Times New Roman" w:eastAsia="Times New Roman" w:hAnsi="Times New Roman" w:cs="Times New Roman"/>
          <w:kern w:val="0"/>
          <w:sz w:val="24"/>
          <w:szCs w:val="24"/>
          <w:lang w:eastAsia="cs-CZ"/>
          <w14:ligatures w14:val="none"/>
        </w:rPr>
        <w:t>Nejs</w:t>
      </w:r>
      <w:r w:rsidRPr="00E03641">
        <w:rPr>
          <w:rFonts w:ascii="Times New Roman" w:eastAsia="Times New Roman" w:hAnsi="Times New Roman" w:cs="Times New Roman"/>
          <w:kern w:val="0"/>
          <w:sz w:val="24"/>
          <w:szCs w:val="24"/>
          <w:lang w:eastAsia="cs-CZ"/>
          <w14:ligatures w14:val="none"/>
        </w:rPr>
        <w:t>ou uplatňovány.</w:t>
      </w:r>
    </w:p>
    <w:p w14:paraId="63F9B687" w14:textId="77777777" w:rsidR="00C918EC" w:rsidRPr="0080316B" w:rsidRDefault="00C918EC" w:rsidP="00C918E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97A0173" w14:textId="77777777" w:rsidR="0080316B" w:rsidRPr="002E7C76" w:rsidRDefault="0080316B" w:rsidP="002E7C76">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2E7C76">
        <w:rPr>
          <w:rFonts w:ascii="Times New Roman" w:eastAsia="Times New Roman" w:hAnsi="Times New Roman" w:cs="Times New Roman"/>
          <w:b/>
          <w:bCs/>
          <w:kern w:val="0"/>
          <w:sz w:val="24"/>
          <w:szCs w:val="24"/>
          <w:lang w:eastAsia="cs-CZ"/>
          <w14:ligatures w14:val="none"/>
        </w:rPr>
        <w:t>B.3.3 Zásady bezpečnosti při užívání stavby</w:t>
      </w:r>
    </w:p>
    <w:p w14:paraId="6DDF289E" w14:textId="77777777" w:rsidR="00925BE2" w:rsidRPr="00925BE2" w:rsidRDefault="00925BE2" w:rsidP="00925BE2">
      <w:pPr>
        <w:rPr>
          <w:rFonts w:ascii="Times New Roman" w:hAnsi="Times New Roman" w:cs="Times New Roman"/>
          <w:b/>
          <w:sz w:val="24"/>
          <w:szCs w:val="24"/>
        </w:rPr>
      </w:pPr>
      <w:r w:rsidRPr="00925BE2">
        <w:rPr>
          <w:rFonts w:ascii="Times New Roman" w:hAnsi="Times New Roman" w:cs="Times New Roman"/>
          <w:sz w:val="24"/>
          <w:szCs w:val="24"/>
        </w:rPr>
        <w:t xml:space="preserve">Pro provoz stáje bude vypracován uživatelem provozní řád, který bude obsahovat pokyny pro bezpečné užívání stavby. </w:t>
      </w:r>
    </w:p>
    <w:p w14:paraId="0D06BB93" w14:textId="77777777" w:rsidR="002E7C76" w:rsidRPr="0080316B" w:rsidRDefault="002E7C76" w:rsidP="002E7C76">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0896959D" w14:textId="77777777" w:rsidR="0080316B" w:rsidRPr="002E7C76" w:rsidRDefault="0080316B" w:rsidP="002E7C76">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2E7C76">
        <w:rPr>
          <w:rFonts w:ascii="Times New Roman" w:eastAsia="Times New Roman" w:hAnsi="Times New Roman" w:cs="Times New Roman"/>
          <w:b/>
          <w:bCs/>
          <w:kern w:val="0"/>
          <w:sz w:val="24"/>
          <w:szCs w:val="24"/>
          <w:lang w:eastAsia="cs-CZ"/>
          <w14:ligatures w14:val="none"/>
        </w:rPr>
        <w:t>B.3.4 Základní technický popis stavby</w:t>
      </w:r>
    </w:p>
    <w:p w14:paraId="13F64CAE" w14:textId="4060AC7C" w:rsidR="0080316B" w:rsidRPr="00F93A60" w:rsidRDefault="0080316B" w:rsidP="00066947">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F93A60">
        <w:rPr>
          <w:rFonts w:ascii="Times New Roman" w:eastAsia="Times New Roman" w:hAnsi="Times New Roman" w:cs="Times New Roman"/>
          <w:i/>
          <w:iCs/>
          <w:kern w:val="0"/>
          <w:sz w:val="24"/>
          <w:szCs w:val="24"/>
          <w:lang w:eastAsia="cs-CZ"/>
          <w14:ligatures w14:val="none"/>
        </w:rPr>
        <w:t>a) popis stávajícího stavu</w:t>
      </w:r>
      <w:r w:rsidR="00F93A60" w:rsidRPr="00F93A60">
        <w:rPr>
          <w:rFonts w:ascii="Times New Roman" w:eastAsia="Times New Roman" w:hAnsi="Times New Roman" w:cs="Times New Roman"/>
          <w:i/>
          <w:iCs/>
          <w:kern w:val="0"/>
          <w:sz w:val="24"/>
          <w:szCs w:val="24"/>
          <w:lang w:eastAsia="cs-CZ"/>
          <w14:ligatures w14:val="none"/>
        </w:rPr>
        <w:t>:</w:t>
      </w:r>
    </w:p>
    <w:p w14:paraId="011F480D" w14:textId="77777777" w:rsidR="00066947" w:rsidRPr="00066947" w:rsidRDefault="00066947" w:rsidP="00066947">
      <w:pPr>
        <w:contextualSpacing/>
        <w:rPr>
          <w:rFonts w:ascii="Times New Roman" w:hAnsi="Times New Roman" w:cs="Times New Roman"/>
        </w:rPr>
      </w:pPr>
      <w:r w:rsidRPr="00066947">
        <w:rPr>
          <w:rFonts w:ascii="Times New Roman" w:hAnsi="Times New Roman" w:cs="Times New Roman"/>
        </w:rPr>
        <w:t xml:space="preserve">Stavební úpravy - modernizace stávajících </w:t>
      </w:r>
      <w:r w:rsidRPr="00066947">
        <w:rPr>
          <w:rFonts w:ascii="Times New Roman" w:hAnsi="Times New Roman" w:cs="Times New Roman"/>
          <w:b/>
        </w:rPr>
        <w:t>hal - A, B a C</w:t>
      </w:r>
      <w:r w:rsidRPr="00066947">
        <w:rPr>
          <w:rFonts w:ascii="Times New Roman" w:hAnsi="Times New Roman" w:cs="Times New Roman"/>
        </w:rPr>
        <w:t xml:space="preserve"> za účelem zlepšení chovu prasat.</w:t>
      </w:r>
    </w:p>
    <w:p w14:paraId="730D8803" w14:textId="77777777" w:rsidR="002B2E6C" w:rsidRDefault="002B2E6C" w:rsidP="002B2E6C">
      <w:pPr>
        <w:contextualSpacing/>
        <w:rPr>
          <w:rFonts w:ascii="Times New Roman" w:hAnsi="Times New Roman" w:cs="Times New Roman"/>
          <w:color w:val="FF0000"/>
        </w:rPr>
      </w:pPr>
      <w:r w:rsidRPr="00E03641">
        <w:rPr>
          <w:rFonts w:ascii="Times New Roman" w:hAnsi="Times New Roman" w:cs="Times New Roman"/>
        </w:rPr>
        <w:t>Trvalá stavba</w:t>
      </w:r>
      <w:r w:rsidRPr="00672C10">
        <w:rPr>
          <w:rFonts w:ascii="Times New Roman" w:hAnsi="Times New Roman" w:cs="Times New Roman"/>
          <w:color w:val="FF0000"/>
        </w:rPr>
        <w:t>.</w:t>
      </w:r>
    </w:p>
    <w:p w14:paraId="33391ABF" w14:textId="77777777" w:rsidR="00035A61" w:rsidRDefault="00035A61" w:rsidP="002B2E6C">
      <w:pPr>
        <w:contextualSpacing/>
        <w:rPr>
          <w:rFonts w:ascii="Times New Roman" w:hAnsi="Times New Roman" w:cs="Times New Roman"/>
          <w:color w:val="FF0000"/>
        </w:rPr>
      </w:pPr>
    </w:p>
    <w:p w14:paraId="632D2F64" w14:textId="77777777" w:rsidR="00035A61" w:rsidRDefault="00035A61" w:rsidP="002B2E6C">
      <w:pPr>
        <w:contextualSpacing/>
        <w:rPr>
          <w:rFonts w:ascii="Times New Roman" w:hAnsi="Times New Roman" w:cs="Times New Roman"/>
          <w:color w:val="FF0000"/>
        </w:rPr>
      </w:pPr>
    </w:p>
    <w:p w14:paraId="66598C28" w14:textId="77777777" w:rsidR="00035A61" w:rsidRPr="00672C10" w:rsidRDefault="00035A61" w:rsidP="002B2E6C">
      <w:pPr>
        <w:contextualSpacing/>
        <w:rPr>
          <w:rFonts w:ascii="Times New Roman" w:hAnsi="Times New Roman" w:cs="Times New Roman"/>
          <w:color w:val="FF0000"/>
        </w:rPr>
      </w:pPr>
    </w:p>
    <w:p w14:paraId="58576DC8" w14:textId="77777777" w:rsidR="00F93A60" w:rsidRPr="0080316B" w:rsidRDefault="00F93A60" w:rsidP="00F93A6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AE85BDE" w14:textId="12D4B7D5" w:rsidR="0080316B" w:rsidRPr="0097328C" w:rsidRDefault="0080316B" w:rsidP="00F93A60">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97328C">
        <w:rPr>
          <w:rFonts w:ascii="Times New Roman" w:eastAsia="Times New Roman" w:hAnsi="Times New Roman" w:cs="Times New Roman"/>
          <w:i/>
          <w:iCs/>
          <w:kern w:val="0"/>
          <w:sz w:val="24"/>
          <w:szCs w:val="24"/>
          <w:lang w:eastAsia="cs-CZ"/>
          <w14:ligatures w14:val="none"/>
        </w:rPr>
        <w:t>b) popis navrženého stavebně technického a konstrukčního řešení</w:t>
      </w:r>
      <w:r w:rsidR="00F93A60" w:rsidRPr="0097328C">
        <w:rPr>
          <w:rFonts w:ascii="Times New Roman" w:eastAsia="Times New Roman" w:hAnsi="Times New Roman" w:cs="Times New Roman"/>
          <w:i/>
          <w:iCs/>
          <w:kern w:val="0"/>
          <w:sz w:val="24"/>
          <w:szCs w:val="24"/>
          <w:lang w:eastAsia="cs-CZ"/>
          <w14:ligatures w14:val="none"/>
        </w:rPr>
        <w:t>:</w:t>
      </w:r>
    </w:p>
    <w:p w14:paraId="05407C82" w14:textId="77777777" w:rsidR="00787CB8" w:rsidRPr="00787CB8" w:rsidRDefault="00787CB8" w:rsidP="00787CB8">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787CB8">
        <w:rPr>
          <w:rFonts w:ascii="Times New Roman" w:eastAsia="Times New Roman" w:hAnsi="Times New Roman" w:cs="Times New Roman"/>
          <w:kern w:val="0"/>
          <w:sz w:val="24"/>
          <w:szCs w:val="24"/>
          <w:lang w:eastAsia="cs-CZ"/>
          <w14:ligatures w14:val="none"/>
        </w:rPr>
        <w:t>Stávající stáj je objekt, sestávající ze 3 hal. Nosnou konstrukci hal tvoří  ocelové příhradové vazníky. Krytina – trapézový KOB plech.  Podhled dtto. Strop je zateplený čedičovou vlnou tl. 50mm.</w:t>
      </w:r>
    </w:p>
    <w:p w14:paraId="15F53C94" w14:textId="75C66883" w:rsidR="00787CB8" w:rsidRPr="00787CB8" w:rsidRDefault="00787CB8" w:rsidP="00787CB8">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bookmarkStart w:id="0" w:name="_Hlk198117560"/>
      <w:r w:rsidRPr="00787CB8">
        <w:rPr>
          <w:rFonts w:ascii="Times New Roman" w:eastAsia="Times New Roman" w:hAnsi="Times New Roman" w:cs="Times New Roman"/>
          <w:kern w:val="0"/>
          <w:sz w:val="24"/>
          <w:szCs w:val="24"/>
          <w:lang w:eastAsia="cs-CZ"/>
          <w14:ligatures w14:val="none"/>
        </w:rPr>
        <w:t xml:space="preserve">Obvodové stěny jsou zděné tl. 300mm. Podlahy jsou betonové, zčásti (nad kanály) zaroštované </w:t>
      </w:r>
      <w:r w:rsidR="00EB5AD4">
        <w:rPr>
          <w:rFonts w:ascii="Times New Roman" w:eastAsia="Times New Roman" w:hAnsi="Times New Roman" w:cs="Times New Roman"/>
          <w:kern w:val="0"/>
          <w:sz w:val="24"/>
          <w:szCs w:val="24"/>
          <w:lang w:eastAsia="cs-CZ"/>
          <w14:ligatures w14:val="none"/>
        </w:rPr>
        <w:t>stájovými</w:t>
      </w:r>
      <w:r w:rsidRPr="00787CB8">
        <w:rPr>
          <w:rFonts w:ascii="Times New Roman" w:eastAsia="Times New Roman" w:hAnsi="Times New Roman" w:cs="Times New Roman"/>
          <w:kern w:val="0"/>
          <w:sz w:val="24"/>
          <w:szCs w:val="24"/>
          <w:lang w:eastAsia="cs-CZ"/>
          <w14:ligatures w14:val="none"/>
        </w:rPr>
        <w:t xml:space="preserve"> rošty.</w:t>
      </w:r>
    </w:p>
    <w:p w14:paraId="7C21B9D3" w14:textId="3066C9DF" w:rsidR="00787CB8" w:rsidRPr="00787CB8" w:rsidRDefault="00787CB8" w:rsidP="00787CB8">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787CB8">
        <w:rPr>
          <w:rFonts w:ascii="Times New Roman" w:eastAsia="Times New Roman" w:hAnsi="Times New Roman" w:cs="Times New Roman"/>
          <w:kern w:val="0"/>
          <w:sz w:val="24"/>
          <w:szCs w:val="24"/>
          <w:lang w:eastAsia="cs-CZ"/>
          <w14:ligatures w14:val="none"/>
        </w:rPr>
        <w:t xml:space="preserve">Budou provedeny stavební úpravy potřebné pro zlepšení chovu prasat. Stávající střešní konstrukce bude nahrazena novou, bude provedeno nadezdění stávajícího zdiva tl. 300 mm </w:t>
      </w:r>
      <w:r w:rsidRPr="0048441F">
        <w:rPr>
          <w:rFonts w:ascii="Times New Roman" w:eastAsia="Times New Roman" w:hAnsi="Times New Roman" w:cs="Times New Roman"/>
          <w:b/>
          <w:color w:val="4472C4" w:themeColor="accent1"/>
          <w:kern w:val="0"/>
          <w:sz w:val="24"/>
          <w:szCs w:val="24"/>
          <w:lang w:eastAsia="cs-CZ"/>
          <w14:ligatures w14:val="none"/>
        </w:rPr>
        <w:t>o</w:t>
      </w:r>
      <w:r w:rsidRPr="0048441F">
        <w:rPr>
          <w:rFonts w:ascii="Times New Roman" w:eastAsia="Times New Roman" w:hAnsi="Times New Roman" w:cs="Times New Roman"/>
          <w:color w:val="4472C4" w:themeColor="accent1"/>
          <w:kern w:val="0"/>
          <w:sz w:val="24"/>
          <w:szCs w:val="24"/>
          <w:lang w:eastAsia="cs-CZ"/>
          <w14:ligatures w14:val="none"/>
        </w:rPr>
        <w:t xml:space="preserve"> </w:t>
      </w:r>
      <w:r w:rsidRPr="0048441F">
        <w:rPr>
          <w:rFonts w:ascii="Times New Roman" w:eastAsia="Times New Roman" w:hAnsi="Times New Roman" w:cs="Times New Roman"/>
          <w:b/>
          <w:color w:val="4472C4" w:themeColor="accent1"/>
          <w:kern w:val="0"/>
          <w:sz w:val="24"/>
          <w:szCs w:val="24"/>
          <w:lang w:eastAsia="cs-CZ"/>
          <w14:ligatures w14:val="none"/>
        </w:rPr>
        <w:t>0,</w:t>
      </w:r>
      <w:r w:rsidR="007F32ED">
        <w:rPr>
          <w:rFonts w:ascii="Times New Roman" w:eastAsia="Times New Roman" w:hAnsi="Times New Roman" w:cs="Times New Roman"/>
          <w:b/>
          <w:color w:val="4472C4" w:themeColor="accent1"/>
          <w:kern w:val="0"/>
          <w:sz w:val="24"/>
          <w:szCs w:val="24"/>
          <w:lang w:eastAsia="cs-CZ"/>
          <w14:ligatures w14:val="none"/>
        </w:rPr>
        <w:t>75</w:t>
      </w:r>
      <w:r w:rsidRPr="0048441F">
        <w:rPr>
          <w:rFonts w:ascii="Times New Roman" w:eastAsia="Times New Roman" w:hAnsi="Times New Roman" w:cs="Times New Roman"/>
          <w:b/>
          <w:color w:val="4472C4" w:themeColor="accent1"/>
          <w:kern w:val="0"/>
          <w:sz w:val="24"/>
          <w:szCs w:val="24"/>
          <w:lang w:eastAsia="cs-CZ"/>
          <w14:ligatures w14:val="none"/>
        </w:rPr>
        <w:t>m</w:t>
      </w:r>
      <w:r w:rsidRPr="00787CB8">
        <w:rPr>
          <w:rFonts w:ascii="Times New Roman" w:eastAsia="Times New Roman" w:hAnsi="Times New Roman" w:cs="Times New Roman"/>
          <w:kern w:val="0"/>
          <w:sz w:val="24"/>
          <w:szCs w:val="24"/>
          <w:lang w:eastAsia="cs-CZ"/>
          <w14:ligatures w14:val="none"/>
        </w:rPr>
        <w:t>. Dále budou provedeny nové podroštové kanály, zakryté betonovými rošty a pevná podlaha v přeháněcí chodbě. Dělící příčky budou plastové.</w:t>
      </w:r>
    </w:p>
    <w:p w14:paraId="3B0642FF" w14:textId="77777777" w:rsidR="00F93A60" w:rsidRDefault="00F93A60" w:rsidP="00F93A6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55BDDEEE" w14:textId="315876F3" w:rsidR="0037789B" w:rsidRPr="0037789B" w:rsidRDefault="0037789B" w:rsidP="0037789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37789B">
        <w:rPr>
          <w:rFonts w:ascii="Times New Roman" w:eastAsia="Times New Roman" w:hAnsi="Times New Roman" w:cs="Times New Roman"/>
          <w:kern w:val="0"/>
          <w:sz w:val="24"/>
          <w:szCs w:val="24"/>
          <w:lang w:eastAsia="cs-CZ"/>
          <w14:ligatures w14:val="none"/>
        </w:rPr>
        <w:t xml:space="preserve">V objektu budou vybourány vnitřní dělící konstrukce a části podezdívky, </w:t>
      </w:r>
      <w:r w:rsidRPr="0048441F">
        <w:rPr>
          <w:rFonts w:ascii="Times New Roman" w:eastAsia="Times New Roman" w:hAnsi="Times New Roman" w:cs="Times New Roman"/>
          <w:b/>
          <w:color w:val="4472C4" w:themeColor="accent1"/>
          <w:kern w:val="0"/>
          <w:sz w:val="24"/>
          <w:szCs w:val="24"/>
          <w:lang w:eastAsia="cs-CZ"/>
          <w14:ligatures w14:val="none"/>
        </w:rPr>
        <w:t>venkovní rampy</w:t>
      </w:r>
      <w:r w:rsidRPr="0048441F">
        <w:rPr>
          <w:rFonts w:ascii="Times New Roman" w:eastAsia="Times New Roman" w:hAnsi="Times New Roman" w:cs="Times New Roman"/>
          <w:color w:val="4472C4" w:themeColor="accent1"/>
          <w:kern w:val="0"/>
          <w:sz w:val="24"/>
          <w:szCs w:val="24"/>
          <w:lang w:eastAsia="cs-CZ"/>
          <w14:ligatures w14:val="none"/>
        </w:rPr>
        <w:t xml:space="preserve"> </w:t>
      </w:r>
      <w:r w:rsidRPr="0037789B">
        <w:rPr>
          <w:rFonts w:ascii="Times New Roman" w:eastAsia="Times New Roman" w:hAnsi="Times New Roman" w:cs="Times New Roman"/>
          <w:kern w:val="0"/>
          <w:sz w:val="24"/>
          <w:szCs w:val="24"/>
          <w:lang w:eastAsia="cs-CZ"/>
          <w14:ligatures w14:val="none"/>
        </w:rPr>
        <w:t xml:space="preserve">a opláštění podélných stěn. Bude provedeno zvýšení obvodového zdiva na +3,1m </w:t>
      </w:r>
      <w:r w:rsidRPr="0048441F">
        <w:rPr>
          <w:rFonts w:ascii="Times New Roman" w:eastAsia="Times New Roman" w:hAnsi="Times New Roman" w:cs="Times New Roman"/>
          <w:b/>
          <w:color w:val="4472C4" w:themeColor="accent1"/>
          <w:kern w:val="0"/>
          <w:sz w:val="24"/>
          <w:szCs w:val="24"/>
          <w:lang w:eastAsia="cs-CZ"/>
          <w14:ligatures w14:val="none"/>
        </w:rPr>
        <w:t xml:space="preserve">od nové 0,000, která bude 0,75m nad stávající podlahou </w:t>
      </w:r>
      <w:r w:rsidRPr="0037789B">
        <w:rPr>
          <w:rFonts w:ascii="Times New Roman" w:eastAsia="Times New Roman" w:hAnsi="Times New Roman" w:cs="Times New Roman"/>
          <w:kern w:val="0"/>
          <w:sz w:val="24"/>
          <w:szCs w:val="24"/>
          <w:lang w:eastAsia="cs-CZ"/>
          <w14:ligatures w14:val="none"/>
        </w:rPr>
        <w:t xml:space="preserve">a budou osazeny nové dřevěné sponkované příhradové vazníky. Střešní krytina bude na latích nová z trapézového barveného plechu výšky 45mm, opatřeného z interiérové strany tepelnou izolací tl. minimálně 10mm.  Kejdové podroštové kanály budou vybetonovány z vodostavebního betonu C 25/30 XC4, XD2, XA1 v tl. 150mm, vyztuženy Kari sítí 150/6,3 x 150/6,3 mm. Rošty budou </w:t>
      </w:r>
      <w:r w:rsidRPr="0048441F">
        <w:rPr>
          <w:rFonts w:ascii="Times New Roman" w:eastAsia="Times New Roman" w:hAnsi="Times New Roman" w:cs="Times New Roman"/>
          <w:b/>
          <w:color w:val="4472C4" w:themeColor="accent1"/>
          <w:kern w:val="0"/>
          <w:sz w:val="24"/>
          <w:szCs w:val="24"/>
          <w:lang w:eastAsia="cs-CZ"/>
          <w14:ligatures w14:val="none"/>
        </w:rPr>
        <w:t xml:space="preserve">délky 2,1m a  tl. </w:t>
      </w:r>
      <w:r w:rsidR="007F32ED">
        <w:rPr>
          <w:rFonts w:ascii="Times New Roman" w:eastAsia="Times New Roman" w:hAnsi="Times New Roman" w:cs="Times New Roman"/>
          <w:b/>
          <w:color w:val="4472C4" w:themeColor="accent1"/>
          <w:kern w:val="0"/>
          <w:sz w:val="24"/>
          <w:szCs w:val="24"/>
          <w:lang w:eastAsia="cs-CZ"/>
          <w14:ligatures w14:val="none"/>
        </w:rPr>
        <w:t>8</w:t>
      </w:r>
      <w:r w:rsidRPr="0048441F">
        <w:rPr>
          <w:rFonts w:ascii="Times New Roman" w:eastAsia="Times New Roman" w:hAnsi="Times New Roman" w:cs="Times New Roman"/>
          <w:b/>
          <w:color w:val="4472C4" w:themeColor="accent1"/>
          <w:kern w:val="0"/>
          <w:sz w:val="24"/>
          <w:szCs w:val="24"/>
          <w:lang w:eastAsia="cs-CZ"/>
          <w14:ligatures w14:val="none"/>
        </w:rPr>
        <w:t>0mm</w:t>
      </w:r>
      <w:r w:rsidRPr="0037789B">
        <w:rPr>
          <w:rFonts w:ascii="Times New Roman" w:eastAsia="Times New Roman" w:hAnsi="Times New Roman" w:cs="Times New Roman"/>
          <w:kern w:val="0"/>
          <w:sz w:val="24"/>
          <w:szCs w:val="24"/>
          <w:lang w:eastAsia="cs-CZ"/>
          <w14:ligatures w14:val="none"/>
        </w:rPr>
        <w:t>. Podlaha chodby bude z vodostavebního betonu C 25/30 XC4, XD2, XA1 tl. 150mm, vyztužená Kari sítí 150/6,3 x 150/6,3 mm.  Podlahu je nutné dilatovat.</w:t>
      </w:r>
    </w:p>
    <w:p w14:paraId="701E2C65" w14:textId="77777777" w:rsidR="0037789B" w:rsidRPr="0037789B" w:rsidRDefault="0037789B" w:rsidP="0037789B">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37789B">
        <w:rPr>
          <w:rFonts w:ascii="Times New Roman" w:eastAsia="Times New Roman" w:hAnsi="Times New Roman" w:cs="Times New Roman"/>
          <w:kern w:val="0"/>
          <w:sz w:val="24"/>
          <w:szCs w:val="24"/>
          <w:lang w:eastAsia="cs-CZ"/>
          <w14:ligatures w14:val="none"/>
        </w:rPr>
        <w:t xml:space="preserve">Budou osazeny nové výplně otvorů. Obvodové zdivo bude z exteriéru zatepleno </w:t>
      </w:r>
      <w:r w:rsidRPr="0037789B">
        <w:rPr>
          <w:rFonts w:ascii="Times New Roman" w:eastAsia="Times New Roman" w:hAnsi="Times New Roman" w:cs="Times New Roman"/>
          <w:b/>
          <w:kern w:val="0"/>
          <w:sz w:val="24"/>
          <w:szCs w:val="24"/>
          <w:lang w:eastAsia="cs-CZ"/>
          <w14:ligatures w14:val="none"/>
        </w:rPr>
        <w:t xml:space="preserve">kontaktním </w:t>
      </w:r>
      <w:r w:rsidRPr="0048441F">
        <w:rPr>
          <w:rFonts w:ascii="Times New Roman" w:eastAsia="Times New Roman" w:hAnsi="Times New Roman" w:cs="Times New Roman"/>
          <w:b/>
          <w:color w:val="4472C4" w:themeColor="accent1"/>
          <w:kern w:val="0"/>
          <w:sz w:val="24"/>
          <w:szCs w:val="24"/>
          <w:lang w:eastAsia="cs-CZ"/>
          <w14:ligatures w14:val="none"/>
        </w:rPr>
        <w:t>zateplovacím systémem s tl. polystyrénu 100mm</w:t>
      </w:r>
      <w:r w:rsidRPr="0037789B">
        <w:rPr>
          <w:rFonts w:ascii="Times New Roman" w:eastAsia="Times New Roman" w:hAnsi="Times New Roman" w:cs="Times New Roman"/>
          <w:b/>
          <w:kern w:val="0"/>
          <w:sz w:val="24"/>
          <w:szCs w:val="24"/>
          <w:lang w:eastAsia="cs-CZ"/>
          <w14:ligatures w14:val="none"/>
        </w:rPr>
        <w:t xml:space="preserve">. </w:t>
      </w:r>
      <w:r w:rsidRPr="0037789B">
        <w:rPr>
          <w:rFonts w:ascii="Times New Roman" w:eastAsia="Times New Roman" w:hAnsi="Times New Roman" w:cs="Times New Roman"/>
          <w:kern w:val="0"/>
          <w:sz w:val="24"/>
          <w:szCs w:val="24"/>
          <w:lang w:eastAsia="cs-CZ"/>
          <w14:ligatures w14:val="none"/>
        </w:rPr>
        <w:t xml:space="preserve"> Zateplení perforovaného podhledu bude minerální vatou tl. 80mm.</w:t>
      </w:r>
    </w:p>
    <w:bookmarkEnd w:id="0"/>
    <w:p w14:paraId="79D907EA" w14:textId="77777777" w:rsidR="0037789B" w:rsidRDefault="0037789B" w:rsidP="00F93A6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97CE4AA" w14:textId="77777777" w:rsidR="00F80A63" w:rsidRPr="00F80A63" w:rsidRDefault="00F80A63" w:rsidP="00F80A63">
      <w:pPr>
        <w:spacing w:before="100" w:beforeAutospacing="1" w:after="100" w:afterAutospacing="1" w:line="240" w:lineRule="auto"/>
        <w:contextualSpacing/>
        <w:rPr>
          <w:rFonts w:ascii="Times New Roman" w:eastAsia="Times New Roman" w:hAnsi="Times New Roman" w:cs="Times New Roman"/>
          <w:b/>
          <w:kern w:val="0"/>
          <w:sz w:val="24"/>
          <w:szCs w:val="24"/>
          <w:lang w:eastAsia="cs-CZ"/>
          <w14:ligatures w14:val="none"/>
        </w:rPr>
      </w:pPr>
      <w:r w:rsidRPr="00F80A63">
        <w:rPr>
          <w:rFonts w:ascii="Times New Roman" w:eastAsia="Times New Roman" w:hAnsi="Times New Roman" w:cs="Times New Roman"/>
          <w:kern w:val="0"/>
          <w:sz w:val="24"/>
          <w:szCs w:val="24"/>
          <w:lang w:eastAsia="cs-CZ"/>
          <w14:ligatures w14:val="none"/>
        </w:rPr>
        <w:t>Objekt je navržený pro daný účel a bude vykazovat potřebnou odolnost a stabilitu při provozu</w:t>
      </w:r>
      <w:r w:rsidRPr="00F80A63">
        <w:rPr>
          <w:rFonts w:ascii="Times New Roman" w:eastAsia="Times New Roman" w:hAnsi="Times New Roman" w:cs="Times New Roman"/>
          <w:b/>
          <w:kern w:val="0"/>
          <w:sz w:val="24"/>
          <w:szCs w:val="24"/>
          <w:lang w:eastAsia="cs-CZ"/>
          <w14:ligatures w14:val="none"/>
        </w:rPr>
        <w:t>.</w:t>
      </w:r>
    </w:p>
    <w:p w14:paraId="4FAA5A86" w14:textId="77777777" w:rsidR="00F80A63" w:rsidRDefault="00F80A63" w:rsidP="00F93A6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463CA11F" w14:textId="77777777" w:rsidR="00F93A60" w:rsidRPr="0080316B" w:rsidRDefault="00F93A60" w:rsidP="00F93A6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F193760" w14:textId="77777777" w:rsidR="0080316B" w:rsidRPr="009D1F43" w:rsidRDefault="0080316B" w:rsidP="009D1F43">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9D1F43">
        <w:rPr>
          <w:rFonts w:ascii="Times New Roman" w:eastAsia="Times New Roman" w:hAnsi="Times New Roman" w:cs="Times New Roman"/>
          <w:b/>
          <w:bCs/>
          <w:kern w:val="0"/>
          <w:sz w:val="24"/>
          <w:szCs w:val="24"/>
          <w:lang w:eastAsia="cs-CZ"/>
          <w14:ligatures w14:val="none"/>
        </w:rPr>
        <w:t>B.3.5 Technologické řešení - základní popis technických a technologických zařízení</w:t>
      </w:r>
    </w:p>
    <w:p w14:paraId="356E5516" w14:textId="6BFF77F7" w:rsidR="0080316B" w:rsidRPr="009D1F43" w:rsidRDefault="0080316B" w:rsidP="009D1F43">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9D1F43">
        <w:rPr>
          <w:rFonts w:ascii="Times New Roman" w:eastAsia="Times New Roman" w:hAnsi="Times New Roman" w:cs="Times New Roman"/>
          <w:i/>
          <w:iCs/>
          <w:kern w:val="0"/>
          <w:sz w:val="24"/>
          <w:szCs w:val="24"/>
          <w:lang w:eastAsia="cs-CZ"/>
          <w14:ligatures w14:val="none"/>
        </w:rPr>
        <w:t>a) popis stávajícího stavu</w:t>
      </w:r>
      <w:r w:rsidR="009D1F43" w:rsidRPr="009D1F43">
        <w:rPr>
          <w:rFonts w:ascii="Times New Roman" w:eastAsia="Times New Roman" w:hAnsi="Times New Roman" w:cs="Times New Roman"/>
          <w:i/>
          <w:iCs/>
          <w:kern w:val="0"/>
          <w:sz w:val="24"/>
          <w:szCs w:val="24"/>
          <w:lang w:eastAsia="cs-CZ"/>
          <w14:ligatures w14:val="none"/>
        </w:rPr>
        <w:t>:</w:t>
      </w:r>
    </w:p>
    <w:p w14:paraId="01500020" w14:textId="77777777" w:rsidR="001A0022" w:rsidRPr="001A0022" w:rsidRDefault="001A0022" w:rsidP="001A002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1A0022">
        <w:rPr>
          <w:rFonts w:ascii="Times New Roman" w:eastAsia="Times New Roman" w:hAnsi="Times New Roman" w:cs="Times New Roman"/>
          <w:kern w:val="0"/>
          <w:sz w:val="24"/>
          <w:szCs w:val="24"/>
          <w:lang w:eastAsia="cs-CZ"/>
          <w14:ligatures w14:val="none"/>
        </w:rPr>
        <w:t>Kotcová stáj (3 haly á 120 kotců = 360 kotců) s roštovou podlahou pro prasata ve výkrmu o hmotnosti od 30 do110 kg živé hmotnosti v počtu 1 584 ks/ stáj - celkem 4 752 ks.</w:t>
      </w:r>
    </w:p>
    <w:p w14:paraId="2393CA6E" w14:textId="77777777" w:rsidR="00861381" w:rsidRPr="0080316B" w:rsidRDefault="00861381" w:rsidP="009D1F43">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4C30688" w14:textId="2DB34002" w:rsidR="0080316B" w:rsidRPr="009D1F43" w:rsidRDefault="0080316B" w:rsidP="009D1F43">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9D1F43">
        <w:rPr>
          <w:rFonts w:ascii="Times New Roman" w:eastAsia="Times New Roman" w:hAnsi="Times New Roman" w:cs="Times New Roman"/>
          <w:i/>
          <w:iCs/>
          <w:kern w:val="0"/>
          <w:sz w:val="24"/>
          <w:szCs w:val="24"/>
          <w:lang w:eastAsia="cs-CZ"/>
          <w14:ligatures w14:val="none"/>
        </w:rPr>
        <w:t>b) popis navrženého řešení</w:t>
      </w:r>
      <w:r w:rsidR="009D1F43" w:rsidRPr="009D1F43">
        <w:rPr>
          <w:rFonts w:ascii="Times New Roman" w:eastAsia="Times New Roman" w:hAnsi="Times New Roman" w:cs="Times New Roman"/>
          <w:i/>
          <w:iCs/>
          <w:kern w:val="0"/>
          <w:sz w:val="24"/>
          <w:szCs w:val="24"/>
          <w:lang w:eastAsia="cs-CZ"/>
          <w14:ligatures w14:val="none"/>
        </w:rPr>
        <w:t>:</w:t>
      </w:r>
    </w:p>
    <w:p w14:paraId="2EA400B3" w14:textId="77777777" w:rsidR="001A0022" w:rsidRPr="001A0022" w:rsidRDefault="001A0022" w:rsidP="001A002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1A0022">
        <w:rPr>
          <w:rFonts w:ascii="Times New Roman" w:eastAsia="Times New Roman" w:hAnsi="Times New Roman" w:cs="Times New Roman"/>
          <w:kern w:val="0"/>
          <w:sz w:val="24"/>
          <w:szCs w:val="24"/>
          <w:lang w:eastAsia="cs-CZ"/>
          <w14:ligatures w14:val="none"/>
        </w:rPr>
        <w:t>Ve stáji jsou navrženy nové podroštové prostory a kanalizace do přečerpávací jímky, nové hrazení a technologie.</w:t>
      </w:r>
    </w:p>
    <w:p w14:paraId="64BB95F0" w14:textId="77777777" w:rsidR="001A0022" w:rsidRPr="001A0022" w:rsidRDefault="001A0022" w:rsidP="001A002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1A0022">
        <w:rPr>
          <w:rFonts w:ascii="Times New Roman" w:eastAsia="Times New Roman" w:hAnsi="Times New Roman" w:cs="Times New Roman"/>
          <w:kern w:val="0"/>
          <w:sz w:val="24"/>
          <w:szCs w:val="24"/>
          <w:lang w:eastAsia="cs-CZ"/>
          <w14:ligatures w14:val="none"/>
        </w:rPr>
        <w:t>Potřebná výměna vzduchu ve stáji bude zajištěna navrženou podtlakovou ventilací. Přívod vzduchu do jednotlivých sekcí bude zajištěn přes chladící boxy do obslužné chodby.</w:t>
      </w:r>
    </w:p>
    <w:p w14:paraId="0B73F9E6" w14:textId="77777777" w:rsidR="001A0022" w:rsidRPr="001A0022" w:rsidRDefault="001A0022" w:rsidP="001A002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1A0022">
        <w:rPr>
          <w:rFonts w:ascii="Times New Roman" w:eastAsia="Times New Roman" w:hAnsi="Times New Roman" w:cs="Times New Roman"/>
          <w:kern w:val="0"/>
          <w:sz w:val="24"/>
          <w:szCs w:val="24"/>
          <w:lang w:eastAsia="cs-CZ"/>
          <w14:ligatures w14:val="none"/>
        </w:rPr>
        <w:t xml:space="preserve">Chlazení v jednotlivých halách bude prováděno průchodem vzduchu skrze box - soustavu smáčených plastových voštin. Takto předchlazený vzduch bude z chodby perforovaným stropem dopraven ke zvířatům do jednotlivých sekcí. Systém stropu sestává z trapézových perforovaných podhledů, textilie a prodyšných stropních rohoží (zateplení - minerální vlna). V případě potřeby bude ještě přiváděn vzduch pomocí stropních klapek - vždy 8+8ks do jedné sekce. Odvod vzduchu z prostoru sekce zajišťují vždy 3 střešní odtahové ventilátory s plynulou regulací otáček. Výkon ventilace nastavuje instalovaný řídící klimapočítač. </w:t>
      </w:r>
    </w:p>
    <w:p w14:paraId="7B469AA2" w14:textId="77777777" w:rsidR="001A0022" w:rsidRPr="001A0022" w:rsidRDefault="001A0022" w:rsidP="001A002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1A0022">
        <w:rPr>
          <w:rFonts w:ascii="Times New Roman" w:eastAsia="Times New Roman" w:hAnsi="Times New Roman" w:cs="Times New Roman"/>
          <w:kern w:val="0"/>
          <w:sz w:val="24"/>
          <w:szCs w:val="24"/>
          <w:lang w:eastAsia="cs-CZ"/>
          <w14:ligatures w14:val="none"/>
        </w:rPr>
        <w:lastRenderedPageBreak/>
        <w:t>Pro jeden kus se uvažuje výměna vzduchu 110 m3/hodinu.</w:t>
      </w:r>
    </w:p>
    <w:p w14:paraId="5EA72DE3" w14:textId="77777777" w:rsidR="001A0022" w:rsidRPr="001A0022" w:rsidRDefault="001A0022" w:rsidP="001A002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1A0022">
        <w:rPr>
          <w:rFonts w:ascii="Times New Roman" w:eastAsia="Times New Roman" w:hAnsi="Times New Roman" w:cs="Times New Roman"/>
          <w:kern w:val="0"/>
          <w:sz w:val="24"/>
          <w:szCs w:val="24"/>
          <w:lang w:eastAsia="cs-CZ"/>
          <w14:ligatures w14:val="none"/>
        </w:rPr>
        <w:t xml:space="preserve"> </w:t>
      </w:r>
    </w:p>
    <w:p w14:paraId="4E98532D" w14:textId="77777777" w:rsidR="001A0022" w:rsidRPr="001A0022" w:rsidRDefault="001A0022" w:rsidP="001A002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9C7919">
        <w:rPr>
          <w:rFonts w:ascii="Times New Roman" w:eastAsia="Times New Roman" w:hAnsi="Times New Roman" w:cs="Times New Roman"/>
          <w:kern w:val="0"/>
          <w:sz w:val="24"/>
          <w:szCs w:val="24"/>
          <w:u w:val="single"/>
          <w:lang w:eastAsia="cs-CZ"/>
          <w14:ligatures w14:val="none"/>
        </w:rPr>
        <w:t>Vytápění</w:t>
      </w:r>
      <w:r w:rsidRPr="001A0022">
        <w:rPr>
          <w:rFonts w:ascii="Times New Roman" w:eastAsia="Times New Roman" w:hAnsi="Times New Roman" w:cs="Times New Roman"/>
          <w:kern w:val="0"/>
          <w:sz w:val="24"/>
          <w:szCs w:val="24"/>
          <w:lang w:eastAsia="cs-CZ"/>
          <w14:ligatures w14:val="none"/>
        </w:rPr>
        <w:t xml:space="preserve"> - stáje není třeba vytápět. Stačí živočišné teplo ustájených zvířat. Naopak je nutná dobrá ventilace, zajišťující odvod přebytečného tepla pro tepelnou pohodu zvířat - viz předchozí odstavce.</w:t>
      </w:r>
    </w:p>
    <w:p w14:paraId="642A4A47" w14:textId="77777777" w:rsidR="009D1F43" w:rsidRDefault="009D1F43" w:rsidP="009D1F43">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C5F683A" w14:textId="77777777" w:rsidR="000F17C4" w:rsidRPr="009C7919" w:rsidRDefault="000F17C4" w:rsidP="00A019F8">
      <w:pPr>
        <w:contextualSpacing/>
        <w:rPr>
          <w:rFonts w:ascii="Times New Roman" w:hAnsi="Times New Roman" w:cs="Times New Roman"/>
          <w:bCs/>
          <w:sz w:val="24"/>
          <w:szCs w:val="24"/>
          <w:u w:val="single"/>
        </w:rPr>
      </w:pPr>
      <w:r w:rsidRPr="009C7919">
        <w:rPr>
          <w:rFonts w:ascii="Times New Roman" w:hAnsi="Times New Roman" w:cs="Times New Roman"/>
          <w:bCs/>
          <w:sz w:val="24"/>
          <w:szCs w:val="24"/>
          <w:u w:val="single"/>
        </w:rPr>
        <w:t>Dispoziční řešení obsahuje následující prostory:</w:t>
      </w:r>
    </w:p>
    <w:p w14:paraId="632E3D7A"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 xml:space="preserve">Stáj bude sloužit k ustájení prasat ve výkrmu </w:t>
      </w:r>
      <w:r w:rsidRPr="00A019F8">
        <w:rPr>
          <w:rFonts w:ascii="Times New Roman" w:hAnsi="Times New Roman" w:cs="Times New Roman"/>
          <w:b/>
          <w:sz w:val="24"/>
          <w:szCs w:val="24"/>
        </w:rPr>
        <w:t>od 30 do 110 kg v počtu 4 752 ks.</w:t>
      </w:r>
      <w:r w:rsidRPr="00A019F8">
        <w:rPr>
          <w:rFonts w:ascii="Times New Roman" w:hAnsi="Times New Roman" w:cs="Times New Roman"/>
          <w:bCs/>
          <w:sz w:val="24"/>
          <w:szCs w:val="24"/>
        </w:rPr>
        <w:t xml:space="preserve"> </w:t>
      </w:r>
    </w:p>
    <w:p w14:paraId="7FF96B4D"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 xml:space="preserve">Jedná se o 3 identické haly, každá bude rozdělena na 6 sekcí o 20 kotcích - 3 x 6 x 20 = </w:t>
      </w:r>
    </w:p>
    <w:p w14:paraId="1E965E17"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360 kotců.</w:t>
      </w:r>
    </w:p>
    <w:p w14:paraId="09A4483D"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 xml:space="preserve">Provoz ve stáji je řešen s hledem na maximální klid, zdravé prostředí a pohodlí ustájeného dobytka. </w:t>
      </w:r>
    </w:p>
    <w:p w14:paraId="7E740241"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Do objektu budou naskladňována selata o hmotnosti cca 30 kg. V objektu zůstanou cca 16 týdnů, než dosáhnou jateční hmotnost do 110 kg.</w:t>
      </w:r>
    </w:p>
    <w:p w14:paraId="43877D5C" w14:textId="77777777" w:rsidR="000F17C4"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 xml:space="preserve">Prasata budou naskladňována vždy do prázdné a vydesinfikované sekce. Jeden týden bude sekce volná, slouží pro umytí a desinfekci sekce, jakož i pro tzv. odstání a odpočinek prostoru sekce. </w:t>
      </w:r>
    </w:p>
    <w:p w14:paraId="473FC4F0" w14:textId="77777777" w:rsidR="00E03641" w:rsidRDefault="00E03641" w:rsidP="00A019F8">
      <w:pPr>
        <w:contextualSpacing/>
        <w:rPr>
          <w:rFonts w:ascii="Times New Roman" w:hAnsi="Times New Roman" w:cs="Times New Roman"/>
          <w:bCs/>
          <w:sz w:val="24"/>
          <w:szCs w:val="24"/>
        </w:rPr>
      </w:pPr>
    </w:p>
    <w:p w14:paraId="38F368C1"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u w:val="single"/>
        </w:rPr>
        <w:t xml:space="preserve">Technologie hrazení: </w:t>
      </w:r>
    </w:p>
    <w:p w14:paraId="6D067393"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Rozdělení sekcí je patrné z výkresové dokumentace. Jednotlivé sekce budou odděleny plastovými příčkami - 6 sekcí/hala. V každé sekci bude 20 kotců a dvě kontrolní chodbičky pro přístup do kotců. Dělící hrazení bude provedeno v kombinaci nosných sloupků, dělících stěn a ztužujících profilů. Prasata budou mít v každé sekci trvalý přístup k dostatečnému množství manipulovatelného materiálu, který umožňuje etologické aktivity. Kotce budou vybaveny např. řetízky.</w:t>
      </w:r>
    </w:p>
    <w:p w14:paraId="2B8CC8D6" w14:textId="77777777" w:rsidR="000F17C4" w:rsidRPr="00A019F8" w:rsidRDefault="000F17C4" w:rsidP="00A019F8">
      <w:pPr>
        <w:contextualSpacing/>
        <w:rPr>
          <w:rFonts w:ascii="Times New Roman" w:hAnsi="Times New Roman" w:cs="Times New Roman"/>
          <w:bCs/>
          <w:sz w:val="24"/>
          <w:szCs w:val="24"/>
        </w:rPr>
      </w:pPr>
    </w:p>
    <w:p w14:paraId="53018C16" w14:textId="77777777" w:rsidR="000F17C4" w:rsidRPr="00345435" w:rsidRDefault="000F17C4" w:rsidP="00A019F8">
      <w:pPr>
        <w:contextualSpacing/>
        <w:rPr>
          <w:rFonts w:ascii="Times New Roman" w:hAnsi="Times New Roman" w:cs="Times New Roman"/>
          <w:bCs/>
          <w:sz w:val="24"/>
          <w:szCs w:val="24"/>
        </w:rPr>
      </w:pPr>
      <w:r w:rsidRPr="00345435">
        <w:rPr>
          <w:rFonts w:ascii="Times New Roman" w:hAnsi="Times New Roman" w:cs="Times New Roman"/>
          <w:bCs/>
          <w:sz w:val="24"/>
          <w:szCs w:val="24"/>
          <w:u w:val="single"/>
        </w:rPr>
        <w:t xml:space="preserve">Technologie podtlakového odklizu kejdy: </w:t>
      </w:r>
    </w:p>
    <w:p w14:paraId="7D6819BB" w14:textId="26E9F99A" w:rsidR="000F17C4" w:rsidRPr="00A019F8" w:rsidRDefault="000F17C4" w:rsidP="00A019F8">
      <w:pPr>
        <w:contextualSpacing/>
        <w:rPr>
          <w:rFonts w:ascii="Times New Roman" w:hAnsi="Times New Roman" w:cs="Times New Roman"/>
          <w:bCs/>
          <w:color w:val="0070C0"/>
          <w:sz w:val="24"/>
          <w:szCs w:val="24"/>
        </w:rPr>
      </w:pPr>
      <w:r w:rsidRPr="00A019F8">
        <w:rPr>
          <w:rFonts w:ascii="Times New Roman" w:hAnsi="Times New Roman" w:cs="Times New Roman"/>
          <w:bCs/>
          <w:sz w:val="24"/>
          <w:szCs w:val="24"/>
        </w:rPr>
        <w:t xml:space="preserve">Odkliz kejdy z podroštových prostor bude zajištěn tzv. podtlakovým systémem. Jedná se o potrubní rozvody z KG trubek, uložených pod úrovní dna kanálů. Rozvody podtlakového systému jsou patrné z výkresu stavební části. Vypuštění kejdy z plného podroštového prostoru je zajištěno zátkou, zavěšenou na lanku, které se přichytí na dělící stěnu hrazení. Kejda bude pokračovat stávající splaškovou kanalizací B 800 do dvou stávajících přečerpávacích zemních jímek o užitném objemu </w:t>
      </w:r>
      <w:r w:rsidRPr="00345435">
        <w:rPr>
          <w:rFonts w:ascii="Times New Roman" w:hAnsi="Times New Roman" w:cs="Times New Roman"/>
          <w:bCs/>
          <w:sz w:val="24"/>
          <w:szCs w:val="24"/>
        </w:rPr>
        <w:t>á 150 m3</w:t>
      </w:r>
      <w:r w:rsidRPr="00A019F8">
        <w:rPr>
          <w:rFonts w:ascii="Times New Roman" w:hAnsi="Times New Roman" w:cs="Times New Roman"/>
          <w:bCs/>
          <w:sz w:val="24"/>
          <w:szCs w:val="24"/>
        </w:rPr>
        <w:t xml:space="preserve">, situované v dolní části areálu. Odtud bude čerpána do skladovacích jímek o celkové kapacitě 2 x 900 m3  + 3 x 1 760 m3 =  7 380m3. </w:t>
      </w:r>
      <w:r w:rsidR="000B2706">
        <w:rPr>
          <w:rFonts w:ascii="Times New Roman" w:hAnsi="Times New Roman" w:cs="Times New Roman"/>
          <w:bCs/>
          <w:sz w:val="24"/>
          <w:szCs w:val="24"/>
        </w:rPr>
        <w:t>S</w:t>
      </w:r>
      <w:r w:rsidRPr="00A019F8">
        <w:rPr>
          <w:rFonts w:ascii="Times New Roman" w:hAnsi="Times New Roman" w:cs="Times New Roman"/>
          <w:bCs/>
          <w:color w:val="0070C0"/>
          <w:sz w:val="24"/>
          <w:szCs w:val="24"/>
        </w:rPr>
        <w:t xml:space="preserve">távající dvě zemní jímky o kapacitě á 900 m3 (tj. 1 800m3) zůstávají jako </w:t>
      </w:r>
      <w:r w:rsidR="000B2706">
        <w:rPr>
          <w:rFonts w:ascii="Times New Roman" w:hAnsi="Times New Roman" w:cs="Times New Roman"/>
          <w:bCs/>
          <w:color w:val="0070C0"/>
          <w:sz w:val="24"/>
          <w:szCs w:val="24"/>
        </w:rPr>
        <w:t>vsakovací pro jímání dešťové vody</w:t>
      </w:r>
      <w:r w:rsidRPr="00A019F8">
        <w:rPr>
          <w:rFonts w:ascii="Times New Roman" w:hAnsi="Times New Roman" w:cs="Times New Roman"/>
          <w:bCs/>
          <w:color w:val="0070C0"/>
          <w:sz w:val="24"/>
          <w:szCs w:val="24"/>
        </w:rPr>
        <w:t>.</w:t>
      </w:r>
    </w:p>
    <w:p w14:paraId="1DB010CC" w14:textId="77777777" w:rsidR="000F17C4" w:rsidRPr="00A019F8" w:rsidRDefault="000F17C4" w:rsidP="00A019F8">
      <w:pPr>
        <w:contextualSpacing/>
        <w:rPr>
          <w:rFonts w:ascii="Times New Roman" w:hAnsi="Times New Roman" w:cs="Times New Roman"/>
          <w:bCs/>
          <w:sz w:val="24"/>
          <w:szCs w:val="24"/>
        </w:rPr>
      </w:pPr>
    </w:p>
    <w:p w14:paraId="06813150"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u w:val="single"/>
        </w:rPr>
        <w:t xml:space="preserve">Technologie podlah – roštů: </w:t>
      </w:r>
    </w:p>
    <w:p w14:paraId="254D7D51"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 xml:space="preserve">Podlahy budou provedeny v kombinaci betonových roštů a pevných podlah. Plocha kotců splňuje požadavky vyhlášky č. 208/2004 Sb. ve znění pozdějších předpisů pro minimální ustájovací plochy pro výkrm. Krmítka budou umístěna v konstrukci hrazení. Betonové rošty mají šířku štěrbiny max. 18mm a minimální šířku nášlapné roštnice 80mm. </w:t>
      </w:r>
    </w:p>
    <w:p w14:paraId="28CD4932" w14:textId="77777777" w:rsidR="000F17C4" w:rsidRPr="00A019F8" w:rsidRDefault="000F17C4" w:rsidP="00A019F8">
      <w:pPr>
        <w:contextualSpacing/>
        <w:rPr>
          <w:rFonts w:ascii="Times New Roman" w:hAnsi="Times New Roman" w:cs="Times New Roman"/>
          <w:bCs/>
          <w:sz w:val="24"/>
          <w:szCs w:val="24"/>
        </w:rPr>
      </w:pPr>
    </w:p>
    <w:p w14:paraId="667DC28D"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u w:val="single"/>
        </w:rPr>
        <w:t xml:space="preserve">Technologie krmení a napájení: </w:t>
      </w:r>
    </w:p>
    <w:p w14:paraId="019D8EB1"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 xml:space="preserve">Pro navrhovaný provoz byl zvolen systém suchého krmení. Krmná směs bude uložena ve venkovních silech </w:t>
      </w:r>
      <w:r w:rsidRPr="00A019F8">
        <w:rPr>
          <w:rFonts w:ascii="Times New Roman" w:hAnsi="Times New Roman" w:cs="Times New Roman"/>
          <w:b/>
          <w:color w:val="0070C0"/>
          <w:sz w:val="24"/>
          <w:szCs w:val="24"/>
        </w:rPr>
        <w:t>á 20 m3 - 3 ks/halu</w:t>
      </w:r>
      <w:r w:rsidRPr="00A019F8">
        <w:rPr>
          <w:rFonts w:ascii="Times New Roman" w:hAnsi="Times New Roman" w:cs="Times New Roman"/>
          <w:b/>
          <w:sz w:val="24"/>
          <w:szCs w:val="24"/>
        </w:rPr>
        <w:t>,</w:t>
      </w:r>
      <w:r w:rsidRPr="00A019F8">
        <w:rPr>
          <w:rFonts w:ascii="Times New Roman" w:hAnsi="Times New Roman" w:cs="Times New Roman"/>
          <w:bCs/>
          <w:sz w:val="24"/>
          <w:szCs w:val="24"/>
        </w:rPr>
        <w:t xml:space="preserve"> odkud bude k jednotlivým krmným místům </w:t>
      </w:r>
      <w:r w:rsidRPr="00A019F8">
        <w:rPr>
          <w:rFonts w:ascii="Times New Roman" w:hAnsi="Times New Roman" w:cs="Times New Roman"/>
          <w:bCs/>
          <w:sz w:val="24"/>
          <w:szCs w:val="24"/>
        </w:rPr>
        <w:lastRenderedPageBreak/>
        <w:t>dopravována v uzavřených terčíkových dopravnících. Ke krmení jsou použita krmítka, umístěná v hrazení vždy mezi sousední dvojicí kotců. Objemový dávkovač bude minimálně jednou denně doplněn. Specifikace krmení a napájení bude provedena dle dodavatele technologie, který bude určen na základě výběrového řízení před započetím stavby.</w:t>
      </w:r>
    </w:p>
    <w:p w14:paraId="1477CC42"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 xml:space="preserve">Napájení je zajištěno v každém kotci pomocí dvojité napáječky, napojené na centrální rozvod napájecí vody. </w:t>
      </w:r>
    </w:p>
    <w:p w14:paraId="52E3BD0B" w14:textId="77777777" w:rsidR="000F17C4" w:rsidRPr="00A019F8" w:rsidRDefault="000F17C4" w:rsidP="00A019F8">
      <w:pPr>
        <w:contextualSpacing/>
        <w:rPr>
          <w:rFonts w:ascii="Times New Roman" w:hAnsi="Times New Roman" w:cs="Times New Roman"/>
          <w:bCs/>
          <w:sz w:val="24"/>
          <w:szCs w:val="24"/>
        </w:rPr>
      </w:pPr>
    </w:p>
    <w:p w14:paraId="05D835C4"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u w:val="single"/>
        </w:rPr>
        <w:t xml:space="preserve">Technologie ventilace a topení: </w:t>
      </w:r>
    </w:p>
    <w:p w14:paraId="52934511"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Potřebná výměna vzduchu ve stáji bude zajištěna navrženou podtlakovou ventilací. Přívod vzduchu do jednotlivých sekcí bude zajištěn přes chladící boxy do obslužné chodby.</w:t>
      </w:r>
    </w:p>
    <w:p w14:paraId="76CD8519"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 xml:space="preserve">Chlazení v jednotlivých halách bude prováděno průchodem vzduchu skrze box - soustavu smáčených plastových voštin. Takto předchlazený vzduch bude z chodby perforovaným stropem dopraven ke zvířatům do jednotlivých sekcí. Systém stropu sestává z trapézových perforovaných podhledů, textilie a prodyšných stropních rohoží (zateplení - minerální vlna). V případě potřeby bude ještě přiváděn vzduch pomocí stropních klapek - vždy 10+10 ks do jedné sekce. Odvod vzduchu z prostoru sekce zajišťují vždy 3 střešní odtahové ventilátory s plynulou regulací otáček. Výkon ventilace nastavuje instalovaný řídící klimapočítač. </w:t>
      </w:r>
    </w:p>
    <w:p w14:paraId="45780DD0"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Pro jeden kus se uvažuje výměna vzduchu 110 m3/hodinu. Přesný návrh bude proveden , dodavatelem technologie, který bude znám na základě výběrového řízení.</w:t>
      </w:r>
    </w:p>
    <w:p w14:paraId="29B6B69C" w14:textId="7E24D4F5" w:rsidR="000F17C4" w:rsidRDefault="000F17C4" w:rsidP="00A019F8">
      <w:pPr>
        <w:contextualSpacing/>
        <w:rPr>
          <w:rFonts w:ascii="Times New Roman" w:hAnsi="Times New Roman" w:cs="Times New Roman"/>
          <w:bCs/>
          <w:sz w:val="24"/>
          <w:szCs w:val="24"/>
        </w:rPr>
      </w:pPr>
      <w:r w:rsidRPr="00A019F8">
        <w:rPr>
          <w:rFonts w:ascii="Times New Roman" w:hAnsi="Times New Roman" w:cs="Times New Roman"/>
          <w:bCs/>
          <w:color w:val="0070C0"/>
          <w:sz w:val="24"/>
          <w:szCs w:val="24"/>
        </w:rPr>
        <w:t>Mezi halami E a F mají být osazeny zásobníky na 4,85 m3 plynu. V krčcích mezi halami bylo uvažováno o instalaci plynových kotlů pro vytápění hal D,E,F v případě potřeby</w:t>
      </w:r>
      <w:r w:rsidRPr="00A019F8">
        <w:rPr>
          <w:rFonts w:ascii="Times New Roman" w:hAnsi="Times New Roman" w:cs="Times New Roman"/>
          <w:bCs/>
          <w:sz w:val="24"/>
          <w:szCs w:val="24"/>
        </w:rPr>
        <w:t>. U hal A,B,C se již potřeba vytápění nepředpokládá, protože dostačuje teplo ze zvířat.</w:t>
      </w:r>
    </w:p>
    <w:p w14:paraId="09F14B66" w14:textId="77777777" w:rsidR="000E268F" w:rsidRPr="00A019F8" w:rsidRDefault="000E268F" w:rsidP="00A019F8">
      <w:pPr>
        <w:contextualSpacing/>
        <w:rPr>
          <w:rFonts w:ascii="Times New Roman" w:hAnsi="Times New Roman" w:cs="Times New Roman"/>
          <w:bCs/>
          <w:sz w:val="24"/>
          <w:szCs w:val="24"/>
        </w:rPr>
      </w:pPr>
    </w:p>
    <w:p w14:paraId="4620121E" w14:textId="77777777" w:rsidR="000F17C4" w:rsidRPr="00A019F8" w:rsidRDefault="000F17C4" w:rsidP="00A019F8">
      <w:pPr>
        <w:contextualSpacing/>
        <w:rPr>
          <w:rFonts w:ascii="Times New Roman" w:hAnsi="Times New Roman" w:cs="Times New Roman"/>
          <w:bCs/>
          <w:sz w:val="24"/>
          <w:szCs w:val="24"/>
          <w:u w:val="single"/>
        </w:rPr>
      </w:pPr>
      <w:r w:rsidRPr="00A019F8">
        <w:rPr>
          <w:rFonts w:ascii="Times New Roman" w:hAnsi="Times New Roman" w:cs="Times New Roman"/>
          <w:bCs/>
          <w:sz w:val="24"/>
          <w:szCs w:val="24"/>
          <w:u w:val="single"/>
        </w:rPr>
        <w:t xml:space="preserve">Technologie osvětlení: </w:t>
      </w:r>
    </w:p>
    <w:p w14:paraId="5763D686" w14:textId="77777777" w:rsidR="000F17C4" w:rsidRPr="00A019F8" w:rsidRDefault="000F17C4" w:rsidP="00A019F8">
      <w:pPr>
        <w:contextualSpacing/>
        <w:rPr>
          <w:rFonts w:ascii="Times New Roman" w:hAnsi="Times New Roman" w:cs="Times New Roman"/>
          <w:bCs/>
          <w:sz w:val="24"/>
          <w:szCs w:val="24"/>
        </w:rPr>
      </w:pPr>
      <w:r w:rsidRPr="00A019F8">
        <w:rPr>
          <w:rFonts w:ascii="Times New Roman" w:hAnsi="Times New Roman" w:cs="Times New Roman"/>
          <w:bCs/>
          <w:sz w:val="24"/>
          <w:szCs w:val="24"/>
        </w:rPr>
        <w:t xml:space="preserve">Stáje budou vybaveny osvětlovacími tělesy, osazenými na podhled. Prostředí v prostorách pro chov bude osvětleno minimálně 40 lx po dobu 8 hodin denně. Osvětlení pro zaměstnance při práci je min. 200 lx, dle charakteru vykonávané práce. </w:t>
      </w:r>
    </w:p>
    <w:p w14:paraId="1755147C" w14:textId="77777777" w:rsidR="000F17C4" w:rsidRPr="0080316B" w:rsidRDefault="000F17C4" w:rsidP="009D1F43">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8DE6B92" w14:textId="05A0FE0A" w:rsidR="0080316B" w:rsidRPr="009D1F43" w:rsidRDefault="0080316B" w:rsidP="009D1F43">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9D1F43">
        <w:rPr>
          <w:rFonts w:ascii="Times New Roman" w:eastAsia="Times New Roman" w:hAnsi="Times New Roman" w:cs="Times New Roman"/>
          <w:i/>
          <w:iCs/>
          <w:kern w:val="0"/>
          <w:sz w:val="24"/>
          <w:szCs w:val="24"/>
          <w:lang w:eastAsia="cs-CZ"/>
          <w14:ligatures w14:val="none"/>
        </w:rPr>
        <w:t>c) energetické výpočty</w:t>
      </w:r>
      <w:r w:rsidR="009D1F43" w:rsidRPr="009D1F43">
        <w:rPr>
          <w:rFonts w:ascii="Times New Roman" w:eastAsia="Times New Roman" w:hAnsi="Times New Roman" w:cs="Times New Roman"/>
          <w:i/>
          <w:iCs/>
          <w:kern w:val="0"/>
          <w:sz w:val="24"/>
          <w:szCs w:val="24"/>
          <w:lang w:eastAsia="cs-CZ"/>
          <w14:ligatures w14:val="none"/>
        </w:rPr>
        <w:t>:</w:t>
      </w:r>
    </w:p>
    <w:p w14:paraId="011C949D" w14:textId="77777777" w:rsidR="00627A1A" w:rsidRPr="00627A1A" w:rsidRDefault="00627A1A" w:rsidP="00627A1A">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627A1A">
        <w:rPr>
          <w:rFonts w:ascii="Times New Roman" w:eastAsia="Times New Roman" w:hAnsi="Times New Roman" w:cs="Times New Roman"/>
          <w:bCs/>
          <w:kern w:val="0"/>
          <w:sz w:val="24"/>
          <w:szCs w:val="24"/>
          <w:lang w:eastAsia="cs-CZ"/>
          <w14:ligatures w14:val="none"/>
        </w:rPr>
        <w:t>Předpokládaná potřeba elektrické energie – nedojde k nárůstu - modernější úspornější technologie.</w:t>
      </w:r>
    </w:p>
    <w:p w14:paraId="407E0495" w14:textId="77777777" w:rsidR="00627A1A" w:rsidRPr="00627A1A" w:rsidRDefault="00627A1A" w:rsidP="00627A1A">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627A1A">
        <w:rPr>
          <w:rFonts w:ascii="Times New Roman" w:eastAsia="Times New Roman" w:hAnsi="Times New Roman" w:cs="Times New Roman"/>
          <w:bCs/>
          <w:kern w:val="0"/>
          <w:sz w:val="24"/>
          <w:szCs w:val="24"/>
          <w:lang w:eastAsia="cs-CZ"/>
          <w14:ligatures w14:val="none"/>
        </w:rPr>
        <w:t xml:space="preserve">Předpokládaná se navýšení potřeby vody o </w:t>
      </w:r>
      <w:r w:rsidRPr="00627A1A">
        <w:rPr>
          <w:rFonts w:ascii="Times New Roman" w:eastAsia="Times New Roman" w:hAnsi="Times New Roman" w:cs="Times New Roman"/>
          <w:b/>
          <w:kern w:val="0"/>
          <w:sz w:val="24"/>
          <w:szCs w:val="24"/>
          <w:lang w:eastAsia="cs-CZ"/>
          <w14:ligatures w14:val="none"/>
        </w:rPr>
        <w:t>5 817 m3/</w:t>
      </w:r>
      <w:r w:rsidRPr="001770DA">
        <w:rPr>
          <w:rFonts w:ascii="Times New Roman" w:eastAsia="Times New Roman" w:hAnsi="Times New Roman" w:cs="Times New Roman"/>
          <w:b/>
          <w:kern w:val="0"/>
          <w:sz w:val="24"/>
          <w:szCs w:val="24"/>
          <w:lang w:eastAsia="cs-CZ"/>
          <w14:ligatures w14:val="none"/>
        </w:rPr>
        <w:t>rok</w:t>
      </w:r>
      <w:r w:rsidRPr="001770DA">
        <w:rPr>
          <w:rFonts w:ascii="Times New Roman" w:eastAsia="Times New Roman" w:hAnsi="Times New Roman" w:cs="Times New Roman"/>
          <w:bCs/>
          <w:kern w:val="0"/>
          <w:sz w:val="24"/>
          <w:szCs w:val="24"/>
          <w:lang w:eastAsia="cs-CZ"/>
          <w14:ligatures w14:val="none"/>
        </w:rPr>
        <w:t>– dojde k nárůstu ustájených</w:t>
      </w:r>
      <w:r w:rsidRPr="00627A1A">
        <w:rPr>
          <w:rFonts w:ascii="Times New Roman" w:eastAsia="Times New Roman" w:hAnsi="Times New Roman" w:cs="Times New Roman"/>
          <w:bCs/>
          <w:kern w:val="0"/>
          <w:sz w:val="24"/>
          <w:szCs w:val="24"/>
          <w:lang w:eastAsia="cs-CZ"/>
          <w14:ligatures w14:val="none"/>
        </w:rPr>
        <w:t xml:space="preserve"> zvířat.</w:t>
      </w:r>
    </w:p>
    <w:p w14:paraId="3D828ECA" w14:textId="77777777" w:rsidR="00627A1A" w:rsidRPr="00627A1A" w:rsidRDefault="00627A1A" w:rsidP="00627A1A">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627A1A">
        <w:rPr>
          <w:rFonts w:ascii="Times New Roman" w:eastAsia="Times New Roman" w:hAnsi="Times New Roman" w:cs="Times New Roman"/>
          <w:bCs/>
          <w:kern w:val="0"/>
          <w:sz w:val="24"/>
          <w:szCs w:val="24"/>
          <w:lang w:eastAsia="cs-CZ"/>
          <w14:ligatures w14:val="none"/>
        </w:rPr>
        <w:t>Původní potřeba 7 518 ks x 8 litrů/ks/den = 60 144 litrů/den, tj. 21 953 m3/rok</w:t>
      </w:r>
    </w:p>
    <w:p w14:paraId="54ACA556" w14:textId="77777777" w:rsidR="00627A1A" w:rsidRPr="00627A1A" w:rsidRDefault="00627A1A" w:rsidP="00627A1A">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627A1A">
        <w:rPr>
          <w:rFonts w:ascii="Times New Roman" w:eastAsia="Times New Roman" w:hAnsi="Times New Roman" w:cs="Times New Roman"/>
          <w:bCs/>
          <w:kern w:val="0"/>
          <w:sz w:val="24"/>
          <w:szCs w:val="24"/>
          <w:lang w:eastAsia="cs-CZ"/>
          <w14:ligatures w14:val="none"/>
        </w:rPr>
        <w:t xml:space="preserve">Nová potřeba vody 9 504 ks x 8 litrů/ks/den = 76 032 litrů/den, tj. 27 752 m3/rok  </w:t>
      </w:r>
    </w:p>
    <w:p w14:paraId="7E4FB8CB" w14:textId="77777777" w:rsidR="00627A1A" w:rsidRPr="00627A1A" w:rsidRDefault="00627A1A" w:rsidP="00627A1A">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627A1A">
        <w:rPr>
          <w:rFonts w:ascii="Times New Roman" w:eastAsia="Times New Roman" w:hAnsi="Times New Roman" w:cs="Times New Roman"/>
          <w:bCs/>
          <w:kern w:val="0"/>
          <w:sz w:val="24"/>
          <w:szCs w:val="24"/>
          <w:lang w:eastAsia="cs-CZ"/>
          <w14:ligatures w14:val="none"/>
        </w:rPr>
        <w:t>Předpokládaná potřeba plynu - vytápění bude pouze výjimečně dle potřeby - nelze stanovit.</w:t>
      </w:r>
    </w:p>
    <w:p w14:paraId="53713ACE" w14:textId="77777777" w:rsidR="00627A1A" w:rsidRPr="00627A1A" w:rsidRDefault="00627A1A" w:rsidP="00627A1A">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627A1A">
        <w:rPr>
          <w:rFonts w:ascii="Times New Roman" w:eastAsia="Times New Roman" w:hAnsi="Times New Roman" w:cs="Times New Roman"/>
          <w:kern w:val="0"/>
          <w:sz w:val="24"/>
          <w:szCs w:val="24"/>
          <w:lang w:eastAsia="cs-CZ"/>
          <w14:ligatures w14:val="none"/>
        </w:rPr>
        <w:t>Roční množství srážkových vod: 4 682,4 m2 x 0,65 m = 3 043 m3/rok.</w:t>
      </w:r>
    </w:p>
    <w:p w14:paraId="25FD532C" w14:textId="77777777" w:rsidR="009D1F43" w:rsidRDefault="009D1F43" w:rsidP="009D1F43">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3EA95251" w14:textId="77777777" w:rsidR="00895A4D" w:rsidRPr="0080316B" w:rsidRDefault="00895A4D" w:rsidP="009D1F43">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77D1838C" w14:textId="77777777" w:rsidR="0080316B" w:rsidRPr="009D1F43" w:rsidRDefault="0080316B" w:rsidP="009D1F43">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9D1F43">
        <w:rPr>
          <w:rFonts w:ascii="Times New Roman" w:eastAsia="Times New Roman" w:hAnsi="Times New Roman" w:cs="Times New Roman"/>
          <w:b/>
          <w:bCs/>
          <w:kern w:val="0"/>
          <w:sz w:val="24"/>
          <w:szCs w:val="24"/>
          <w:lang w:eastAsia="cs-CZ"/>
          <w14:ligatures w14:val="none"/>
        </w:rPr>
        <w:t>B.3.6 Zásady požární bezpečnosti</w:t>
      </w:r>
    </w:p>
    <w:p w14:paraId="3BB084F3" w14:textId="0DC379DC" w:rsidR="0080316B" w:rsidRPr="000B2CE1" w:rsidRDefault="0080316B" w:rsidP="000B2CE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0B2CE1">
        <w:rPr>
          <w:rFonts w:ascii="Times New Roman" w:eastAsia="Times New Roman" w:hAnsi="Times New Roman" w:cs="Times New Roman"/>
          <w:i/>
          <w:iCs/>
          <w:kern w:val="0"/>
          <w:sz w:val="24"/>
          <w:szCs w:val="24"/>
          <w:lang w:eastAsia="cs-CZ"/>
          <w14:ligatures w14:val="none"/>
        </w:rPr>
        <w:t>a) charakteristiky a kritéria pro stanovení kategorie stavby podle požadavků jiného právního předpisu - výška stavby, zastavěná plocha, počet podlaží, počet osob, pro který je stavba určena, nebo jiný parametr stavby, zejména světlá výška podlaží nebo délka tunelu apod.</w:t>
      </w:r>
      <w:r w:rsidR="000B2CE1" w:rsidRPr="000B2CE1">
        <w:rPr>
          <w:rFonts w:ascii="Times New Roman" w:eastAsia="Times New Roman" w:hAnsi="Times New Roman" w:cs="Times New Roman"/>
          <w:i/>
          <w:iCs/>
          <w:kern w:val="0"/>
          <w:sz w:val="24"/>
          <w:szCs w:val="24"/>
          <w:lang w:eastAsia="cs-CZ"/>
          <w14:ligatures w14:val="none"/>
        </w:rPr>
        <w:t>:</w:t>
      </w:r>
    </w:p>
    <w:p w14:paraId="0775ED80" w14:textId="7CBB0F50" w:rsidR="008B6169" w:rsidRDefault="008B6169" w:rsidP="008B6169">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sidRPr="000B2706">
        <w:rPr>
          <w:rFonts w:ascii="Times New Roman" w:eastAsia="Times New Roman" w:hAnsi="Times New Roman" w:cs="Times New Roman"/>
          <w:kern w:val="0"/>
          <w:sz w:val="24"/>
          <w:szCs w:val="24"/>
          <w:lang w:eastAsia="cs-CZ"/>
          <w14:ligatures w14:val="none"/>
        </w:rPr>
        <w:t xml:space="preserve">Kategorie stavby byla stanovena v samostatném PBŘ. Jedná se o stavbu kategorie </w:t>
      </w:r>
      <w:r w:rsidR="000B2706" w:rsidRPr="000B2706">
        <w:rPr>
          <w:rFonts w:ascii="Times New Roman" w:eastAsia="Times New Roman" w:hAnsi="Times New Roman" w:cs="Times New Roman"/>
          <w:kern w:val="0"/>
          <w:sz w:val="24"/>
          <w:szCs w:val="24"/>
          <w:lang w:eastAsia="cs-CZ"/>
          <w14:ligatures w14:val="none"/>
        </w:rPr>
        <w:t>II.</w:t>
      </w:r>
    </w:p>
    <w:p w14:paraId="00512253" w14:textId="3AB61A73" w:rsidR="000B2CE1" w:rsidRDefault="008F0D2B" w:rsidP="000B2CE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Výška stavby</w:t>
      </w:r>
      <w:r w:rsidR="00E03641">
        <w:rPr>
          <w:rFonts w:ascii="Times New Roman" w:eastAsia="Times New Roman" w:hAnsi="Times New Roman" w:cs="Times New Roman"/>
          <w:kern w:val="0"/>
          <w:sz w:val="24"/>
          <w:szCs w:val="24"/>
          <w:lang w:eastAsia="cs-CZ"/>
          <w14:ligatures w14:val="none"/>
        </w:rPr>
        <w:t xml:space="preserve">: 6,56 m </w:t>
      </w:r>
    </w:p>
    <w:p w14:paraId="595E161F" w14:textId="77777777" w:rsidR="003B1F0F" w:rsidRDefault="003B1F0F" w:rsidP="003B1F0F">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1036A">
        <w:rPr>
          <w:rFonts w:ascii="Times New Roman" w:eastAsia="Times New Roman" w:hAnsi="Times New Roman" w:cs="Times New Roman"/>
          <w:kern w:val="0"/>
          <w:sz w:val="24"/>
          <w:szCs w:val="24"/>
          <w:lang w:eastAsia="cs-CZ"/>
          <w14:ligatures w14:val="none"/>
        </w:rPr>
        <w:t xml:space="preserve">Zastavěná plocha:   </w:t>
      </w:r>
    </w:p>
    <w:p w14:paraId="46410851" w14:textId="051841F4" w:rsidR="003B1F0F" w:rsidRPr="008C2FE3" w:rsidRDefault="003B1F0F" w:rsidP="003B1F0F">
      <w:pPr>
        <w:spacing w:before="100" w:beforeAutospacing="1" w:after="100" w:afterAutospacing="1" w:line="240" w:lineRule="auto"/>
        <w:contextualSpacing/>
        <w:rPr>
          <w:rFonts w:ascii="Times New Roman" w:eastAsia="Times New Roman" w:hAnsi="Times New Roman" w:cs="Times New Roman"/>
          <w:b/>
          <w:bCs/>
          <w:color w:val="004F88"/>
          <w:kern w:val="0"/>
          <w:sz w:val="24"/>
          <w:szCs w:val="24"/>
          <w:lang w:eastAsia="cs-CZ"/>
          <w14:ligatures w14:val="none"/>
        </w:rPr>
      </w:pPr>
      <w:r w:rsidRPr="008C2FE3">
        <w:rPr>
          <w:rFonts w:ascii="Times New Roman" w:eastAsia="Times New Roman" w:hAnsi="Times New Roman" w:cs="Times New Roman"/>
          <w:color w:val="004F88"/>
          <w:kern w:val="0"/>
          <w:sz w:val="24"/>
          <w:szCs w:val="24"/>
          <w:lang w:eastAsia="cs-CZ"/>
          <w14:ligatures w14:val="none"/>
        </w:rPr>
        <w:t xml:space="preserve">Hala A-1 455,6 m2 + hala B-1455,6 m2 + + hala C-1441,4 m2 </w:t>
      </w:r>
      <w:r w:rsidRPr="008C2FE3">
        <w:rPr>
          <w:rFonts w:ascii="Times New Roman" w:eastAsia="Times New Roman" w:hAnsi="Times New Roman" w:cs="Times New Roman"/>
          <w:b/>
          <w:bCs/>
          <w:color w:val="004F88"/>
          <w:kern w:val="0"/>
          <w:sz w:val="24"/>
          <w:szCs w:val="24"/>
          <w:lang w:eastAsia="cs-CZ"/>
          <w14:ligatures w14:val="none"/>
        </w:rPr>
        <w:t>= 4 352,6 m2</w:t>
      </w:r>
    </w:p>
    <w:p w14:paraId="1E2960E6" w14:textId="5CF0FE93" w:rsidR="008F0D2B" w:rsidRPr="00E03641" w:rsidRDefault="008F0D2B" w:rsidP="000B2CE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E03641">
        <w:rPr>
          <w:rFonts w:ascii="Times New Roman" w:eastAsia="Times New Roman" w:hAnsi="Times New Roman" w:cs="Times New Roman"/>
          <w:kern w:val="0"/>
          <w:sz w:val="24"/>
          <w:szCs w:val="24"/>
          <w:lang w:eastAsia="cs-CZ"/>
          <w14:ligatures w14:val="none"/>
        </w:rPr>
        <w:t xml:space="preserve">Počet podlaží </w:t>
      </w:r>
      <w:r w:rsidR="00E03641" w:rsidRPr="00E03641">
        <w:rPr>
          <w:rFonts w:ascii="Times New Roman" w:eastAsia="Times New Roman" w:hAnsi="Times New Roman" w:cs="Times New Roman"/>
          <w:kern w:val="0"/>
          <w:sz w:val="24"/>
          <w:szCs w:val="24"/>
          <w:lang w:eastAsia="cs-CZ"/>
          <w14:ligatures w14:val="none"/>
        </w:rPr>
        <w:t>:</w:t>
      </w:r>
      <w:r w:rsidRPr="00E03641">
        <w:rPr>
          <w:rFonts w:ascii="Times New Roman" w:eastAsia="Times New Roman" w:hAnsi="Times New Roman" w:cs="Times New Roman"/>
          <w:kern w:val="0"/>
          <w:sz w:val="24"/>
          <w:szCs w:val="24"/>
          <w:lang w:eastAsia="cs-CZ"/>
          <w14:ligatures w14:val="none"/>
        </w:rPr>
        <w:t xml:space="preserve"> 1</w:t>
      </w:r>
    </w:p>
    <w:p w14:paraId="658624A6" w14:textId="0EA6D9ED" w:rsidR="00242B34" w:rsidRDefault="00242B34" w:rsidP="000B2CE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E03641">
        <w:rPr>
          <w:rFonts w:ascii="Times New Roman" w:eastAsia="Times New Roman" w:hAnsi="Times New Roman" w:cs="Times New Roman"/>
          <w:kern w:val="0"/>
          <w:sz w:val="24"/>
          <w:szCs w:val="24"/>
          <w:lang w:eastAsia="cs-CZ"/>
          <w14:ligatures w14:val="none"/>
        </w:rPr>
        <w:lastRenderedPageBreak/>
        <w:t xml:space="preserve">Stavba je určena pro </w:t>
      </w:r>
      <w:r w:rsidR="000E268F" w:rsidRPr="00E03641">
        <w:rPr>
          <w:rFonts w:ascii="Times New Roman" w:eastAsia="Times New Roman" w:hAnsi="Times New Roman" w:cs="Times New Roman"/>
          <w:kern w:val="0"/>
          <w:sz w:val="24"/>
          <w:szCs w:val="24"/>
          <w:lang w:eastAsia="cs-CZ"/>
          <w14:ligatures w14:val="none"/>
        </w:rPr>
        <w:t>á 1</w:t>
      </w:r>
      <w:r w:rsidR="003B1F0F">
        <w:rPr>
          <w:rFonts w:ascii="Times New Roman" w:eastAsia="Times New Roman" w:hAnsi="Times New Roman" w:cs="Times New Roman"/>
          <w:kern w:val="0"/>
          <w:sz w:val="24"/>
          <w:szCs w:val="24"/>
          <w:lang w:eastAsia="cs-CZ"/>
          <w14:ligatures w14:val="none"/>
        </w:rPr>
        <w:t xml:space="preserve"> </w:t>
      </w:r>
      <w:r w:rsidR="000E268F" w:rsidRPr="00E03641">
        <w:rPr>
          <w:rFonts w:ascii="Times New Roman" w:eastAsia="Times New Roman" w:hAnsi="Times New Roman" w:cs="Times New Roman"/>
          <w:kern w:val="0"/>
          <w:sz w:val="24"/>
          <w:szCs w:val="24"/>
          <w:lang w:eastAsia="cs-CZ"/>
          <w14:ligatures w14:val="none"/>
        </w:rPr>
        <w:t>584ks prasat/hala</w:t>
      </w:r>
      <w:r w:rsidRPr="00E03641">
        <w:rPr>
          <w:rFonts w:ascii="Times New Roman" w:eastAsia="Times New Roman" w:hAnsi="Times New Roman" w:cs="Times New Roman"/>
          <w:kern w:val="0"/>
          <w:sz w:val="24"/>
          <w:szCs w:val="24"/>
          <w:lang w:eastAsia="cs-CZ"/>
          <w14:ligatures w14:val="none"/>
        </w:rPr>
        <w:t>.</w:t>
      </w:r>
    </w:p>
    <w:p w14:paraId="36634C55" w14:textId="77777777" w:rsidR="00717B4A" w:rsidRPr="0080316B" w:rsidRDefault="00717B4A" w:rsidP="000B2CE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7DE9381D" w14:textId="2F245F3F" w:rsidR="0080316B" w:rsidRPr="000B2CE1" w:rsidRDefault="0080316B" w:rsidP="000B2CE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0B2CE1">
        <w:rPr>
          <w:rFonts w:ascii="Times New Roman" w:eastAsia="Times New Roman" w:hAnsi="Times New Roman" w:cs="Times New Roman"/>
          <w:i/>
          <w:iCs/>
          <w:kern w:val="0"/>
          <w:sz w:val="24"/>
          <w:szCs w:val="24"/>
          <w:lang w:eastAsia="cs-CZ"/>
          <w14:ligatures w14:val="none"/>
        </w:rPr>
        <w:t>b) kritéria - třída využití, přítomnost nebezpečných látek nebo jiných rizikových faktorů, prohlášení stavby za kulturní památku</w:t>
      </w:r>
      <w:r w:rsidR="000B2CE1" w:rsidRPr="000B2CE1">
        <w:rPr>
          <w:rFonts w:ascii="Times New Roman" w:eastAsia="Times New Roman" w:hAnsi="Times New Roman" w:cs="Times New Roman"/>
          <w:i/>
          <w:iCs/>
          <w:kern w:val="0"/>
          <w:sz w:val="24"/>
          <w:szCs w:val="24"/>
          <w:lang w:eastAsia="cs-CZ"/>
          <w14:ligatures w14:val="none"/>
        </w:rPr>
        <w:t>:</w:t>
      </w:r>
    </w:p>
    <w:p w14:paraId="003F66C4" w14:textId="2538C5B8" w:rsidR="008B6169" w:rsidRDefault="008B6169" w:rsidP="008B6169">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sidRPr="000B2706">
        <w:rPr>
          <w:rFonts w:ascii="Times New Roman" w:eastAsia="Times New Roman" w:hAnsi="Times New Roman" w:cs="Times New Roman"/>
          <w:kern w:val="0"/>
          <w:sz w:val="24"/>
          <w:szCs w:val="24"/>
          <w:lang w:eastAsia="cs-CZ"/>
          <w14:ligatures w14:val="none"/>
        </w:rPr>
        <w:t xml:space="preserve">Třída využití byla stanovena v samostatném PBŘ. </w:t>
      </w:r>
      <w:r w:rsidR="00E03641" w:rsidRPr="000B2706">
        <w:rPr>
          <w:rFonts w:ascii="Times New Roman" w:eastAsia="Times New Roman" w:hAnsi="Times New Roman" w:cs="Times New Roman"/>
          <w:kern w:val="0"/>
          <w:sz w:val="24"/>
          <w:szCs w:val="24"/>
          <w:lang w:eastAsia="cs-CZ"/>
          <w14:ligatures w14:val="none"/>
        </w:rPr>
        <w:t>J</w:t>
      </w:r>
      <w:r w:rsidRPr="000B2706">
        <w:rPr>
          <w:rFonts w:ascii="Times New Roman" w:eastAsia="Times New Roman" w:hAnsi="Times New Roman" w:cs="Times New Roman"/>
          <w:kern w:val="0"/>
          <w:sz w:val="24"/>
          <w:szCs w:val="24"/>
          <w:lang w:eastAsia="cs-CZ"/>
          <w14:ligatures w14:val="none"/>
        </w:rPr>
        <w:t xml:space="preserve">edná se o </w:t>
      </w:r>
      <w:r w:rsidR="000B2706" w:rsidRPr="000B2706">
        <w:rPr>
          <w:rFonts w:ascii="Times New Roman" w:eastAsia="Times New Roman" w:hAnsi="Times New Roman" w:cs="Times New Roman"/>
          <w:kern w:val="0"/>
          <w:sz w:val="24"/>
          <w:szCs w:val="24"/>
          <w:lang w:eastAsia="cs-CZ"/>
          <w14:ligatures w14:val="none"/>
        </w:rPr>
        <w:t>I.</w:t>
      </w:r>
      <w:r w:rsidRPr="000B2706">
        <w:rPr>
          <w:rFonts w:ascii="Times New Roman" w:eastAsia="Times New Roman" w:hAnsi="Times New Roman" w:cs="Times New Roman"/>
          <w:kern w:val="0"/>
          <w:sz w:val="24"/>
          <w:szCs w:val="24"/>
          <w:lang w:eastAsia="cs-CZ"/>
          <w14:ligatures w14:val="none"/>
        </w:rPr>
        <w:t xml:space="preserve"> třídu využití.</w:t>
      </w:r>
    </w:p>
    <w:p w14:paraId="058E4039" w14:textId="02B70802" w:rsidR="00242B34" w:rsidRPr="00E03641" w:rsidRDefault="00242B34" w:rsidP="008B6169">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sidRPr="00E03641">
        <w:rPr>
          <w:rFonts w:ascii="Times New Roman" w:eastAsia="Times New Roman" w:hAnsi="Times New Roman" w:cs="Times New Roman"/>
          <w:kern w:val="0"/>
          <w:sz w:val="24"/>
          <w:szCs w:val="24"/>
          <w:lang w:eastAsia="cs-CZ"/>
          <w14:ligatures w14:val="none"/>
        </w:rPr>
        <w:t>Nebezpečné látky ani jiné rizikové faktory nejsou přítomny.</w:t>
      </w:r>
    </w:p>
    <w:p w14:paraId="6A1414AF" w14:textId="497E1F24" w:rsidR="00E37ADA" w:rsidRDefault="00E37ADA" w:rsidP="008B6169">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sidRPr="00E03641">
        <w:rPr>
          <w:rFonts w:ascii="Times New Roman" w:eastAsia="Times New Roman" w:hAnsi="Times New Roman" w:cs="Times New Roman"/>
          <w:kern w:val="0"/>
          <w:sz w:val="24"/>
          <w:szCs w:val="24"/>
          <w:lang w:eastAsia="cs-CZ"/>
          <w14:ligatures w14:val="none"/>
        </w:rPr>
        <w:t>Stavba není kulturní památkou</w:t>
      </w:r>
      <w:r w:rsidRPr="00E37ADA">
        <w:rPr>
          <w:rFonts w:ascii="Times New Roman" w:eastAsia="Times New Roman" w:hAnsi="Times New Roman" w:cs="Times New Roman"/>
          <w:kern w:val="0"/>
          <w:sz w:val="24"/>
          <w:szCs w:val="24"/>
          <w:highlight w:val="yellow"/>
          <w:lang w:eastAsia="cs-CZ"/>
          <w14:ligatures w14:val="none"/>
        </w:rPr>
        <w:t>.</w:t>
      </w:r>
    </w:p>
    <w:p w14:paraId="7BFCFCC1" w14:textId="77777777" w:rsidR="000B2CE1" w:rsidRDefault="000B2CE1" w:rsidP="000B2CE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0BDB05E1" w14:textId="77777777" w:rsidR="00895A4D" w:rsidRPr="0080316B" w:rsidRDefault="00895A4D" w:rsidP="000B2CE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771AA891" w14:textId="77777777" w:rsidR="0080316B" w:rsidRPr="000B2CE1" w:rsidRDefault="0080316B" w:rsidP="000B2CE1">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0B2CE1">
        <w:rPr>
          <w:rFonts w:ascii="Times New Roman" w:eastAsia="Times New Roman" w:hAnsi="Times New Roman" w:cs="Times New Roman"/>
          <w:b/>
          <w:bCs/>
          <w:kern w:val="0"/>
          <w:sz w:val="24"/>
          <w:szCs w:val="24"/>
          <w:lang w:eastAsia="cs-CZ"/>
          <w14:ligatures w14:val="none"/>
        </w:rPr>
        <w:t>B.3.7 Úspora energie a tepelná ochrana budovy</w:t>
      </w:r>
    </w:p>
    <w:p w14:paraId="54C1C294" w14:textId="1CC714B2" w:rsidR="0080316B" w:rsidRPr="000B2CE1" w:rsidRDefault="0080316B" w:rsidP="000B2CE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0B2CE1">
        <w:rPr>
          <w:rFonts w:ascii="Times New Roman" w:eastAsia="Times New Roman" w:hAnsi="Times New Roman" w:cs="Times New Roman"/>
          <w:i/>
          <w:iCs/>
          <w:kern w:val="0"/>
          <w:sz w:val="24"/>
          <w:szCs w:val="24"/>
          <w:lang w:eastAsia="cs-CZ"/>
          <w14:ligatures w14:val="none"/>
        </w:rPr>
        <w:t>Zohlednění plnění požadavků na energetickou náročnost, úsporu energie a tepelnou ochranu budov</w:t>
      </w:r>
      <w:r w:rsidR="000B2CE1" w:rsidRPr="000B2CE1">
        <w:rPr>
          <w:rFonts w:ascii="Times New Roman" w:eastAsia="Times New Roman" w:hAnsi="Times New Roman" w:cs="Times New Roman"/>
          <w:i/>
          <w:iCs/>
          <w:kern w:val="0"/>
          <w:sz w:val="24"/>
          <w:szCs w:val="24"/>
          <w:lang w:eastAsia="cs-CZ"/>
          <w14:ligatures w14:val="none"/>
        </w:rPr>
        <w:t>.</w:t>
      </w:r>
    </w:p>
    <w:p w14:paraId="10C38E01" w14:textId="77777777" w:rsidR="007C6E21" w:rsidRPr="001855A2" w:rsidRDefault="007C6E21" w:rsidP="007C6E21">
      <w:pPr>
        <w:contextualSpacing/>
        <w:rPr>
          <w:rFonts w:ascii="Times New Roman" w:hAnsi="Times New Roman" w:cs="Times New Roman"/>
          <w:bCs/>
          <w:sz w:val="24"/>
          <w:szCs w:val="24"/>
        </w:rPr>
      </w:pPr>
      <w:r w:rsidRPr="001855A2">
        <w:rPr>
          <w:rFonts w:ascii="Times New Roman" w:hAnsi="Times New Roman" w:cs="Times New Roman"/>
          <w:bCs/>
          <w:sz w:val="24"/>
          <w:szCs w:val="24"/>
        </w:rPr>
        <w:t>Neposuzují se – stávající nevytápěný zemědělský objekt.</w:t>
      </w:r>
    </w:p>
    <w:p w14:paraId="392B7EFA" w14:textId="77777777" w:rsidR="007C6E21" w:rsidRPr="001855A2" w:rsidRDefault="007C6E21" w:rsidP="007C6E21">
      <w:pPr>
        <w:contextualSpacing/>
        <w:rPr>
          <w:rFonts w:ascii="Times New Roman" w:hAnsi="Times New Roman" w:cs="Times New Roman"/>
          <w:bCs/>
          <w:sz w:val="24"/>
          <w:szCs w:val="24"/>
        </w:rPr>
      </w:pPr>
      <w:r w:rsidRPr="001855A2">
        <w:rPr>
          <w:rFonts w:ascii="Times New Roman" w:hAnsi="Times New Roman" w:cs="Times New Roman"/>
          <w:bCs/>
          <w:sz w:val="24"/>
          <w:szCs w:val="24"/>
        </w:rPr>
        <w:t>Alternativní zdroje nebudou využívány.</w:t>
      </w:r>
    </w:p>
    <w:p w14:paraId="28528401" w14:textId="77777777" w:rsidR="0080316B" w:rsidRPr="000B2CE1" w:rsidRDefault="0080316B" w:rsidP="000B2CE1">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0B2CE1">
        <w:rPr>
          <w:rFonts w:ascii="Times New Roman" w:eastAsia="Times New Roman" w:hAnsi="Times New Roman" w:cs="Times New Roman"/>
          <w:b/>
          <w:bCs/>
          <w:kern w:val="0"/>
          <w:sz w:val="24"/>
          <w:szCs w:val="24"/>
          <w:lang w:eastAsia="cs-CZ"/>
          <w14:ligatures w14:val="none"/>
        </w:rPr>
        <w:t>B.3.8 Hygienické požadavky na stavbu, požadavky na pracovní a komunální prostředí</w:t>
      </w:r>
    </w:p>
    <w:p w14:paraId="009EE4D9" w14:textId="77777777" w:rsidR="0080316B" w:rsidRPr="000B2CE1" w:rsidRDefault="0080316B" w:rsidP="000B2CE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0B2CE1">
        <w:rPr>
          <w:rFonts w:ascii="Times New Roman" w:eastAsia="Times New Roman" w:hAnsi="Times New Roman" w:cs="Times New Roman"/>
          <w:i/>
          <w:iCs/>
          <w:kern w:val="0"/>
          <w:sz w:val="24"/>
          <w:szCs w:val="24"/>
          <w:lang w:eastAsia="cs-CZ"/>
          <w14:ligatures w14:val="none"/>
        </w:rPr>
        <w:t>Zásady řešení parametrů stavby (větrání, osvětlení, proslunění, stínění, zásobování vodou, ochrana proti hluku a vibracím, odpady apod.) a vlivu stavby na okolí (vibrace, hluk, zastínění, prašnost apod.).</w:t>
      </w:r>
    </w:p>
    <w:p w14:paraId="44F8ECAD" w14:textId="77777777" w:rsidR="007C6E21" w:rsidRPr="001855A2" w:rsidRDefault="007C6E21" w:rsidP="007C6E21">
      <w:pPr>
        <w:rPr>
          <w:rFonts w:ascii="Times New Roman" w:hAnsi="Times New Roman" w:cs="Times New Roman"/>
          <w:sz w:val="24"/>
          <w:szCs w:val="24"/>
        </w:rPr>
      </w:pPr>
      <w:r w:rsidRPr="001855A2">
        <w:rPr>
          <w:rFonts w:ascii="Times New Roman" w:hAnsi="Times New Roman" w:cs="Times New Roman"/>
          <w:sz w:val="24"/>
          <w:szCs w:val="24"/>
        </w:rPr>
        <w:t>Závod má stávající provozní budovu. V ní je stávající sociální zařízení včetně hygienických smyček. Dále jsou zde kanceláře a ostatní provozní zázemí. Nedochází k úpravám, nedojde ke změně počtu zaměstnanců.</w:t>
      </w:r>
    </w:p>
    <w:p w14:paraId="1C9C8550" w14:textId="77777777" w:rsidR="007C6E21" w:rsidRPr="007C6E21" w:rsidRDefault="007C6E21" w:rsidP="007C6E21">
      <w:pPr>
        <w:pStyle w:val="Normlnweb"/>
      </w:pPr>
      <w:r w:rsidRPr="007C6E21">
        <w:t>Potřebná výměna vzduchu ve stáji bude zajištěna navrženou podtlakovou ventilací. Přívod vzduchu do jednotlivých sekcí bude zajištěn přes chladící boxy do obslužné chodby.</w:t>
      </w:r>
    </w:p>
    <w:p w14:paraId="3BB30715" w14:textId="77777777" w:rsidR="007C6E21" w:rsidRPr="007C6E21" w:rsidRDefault="007C6E21" w:rsidP="007C6E21">
      <w:pPr>
        <w:pStyle w:val="Normlnweb"/>
      </w:pPr>
      <w:r w:rsidRPr="007C6E21">
        <w:t xml:space="preserve">Chlazení v jednotlivých halách bude prováděno průchodem vzduchu skrze box - soustavu smáčených plastových voštin. Takto předchlazený vzduch bude z chodby perforovaným stropem dopraven ke zvířatům do jednotlivých sekcí. Systém stropu sestává z trapézových perforovaných podhledů, textilie a prodyšných stropních rohoží (zateplení - minerální vlna). V případě potřeby bude ještě přiváděn vzduch pomocí stropních klapek - vždy 8+8ks do jedné sekce. Odvod vzduchu z prostoru sekce zajišťují vždy 3 střešní odtahové ventilátory s plynulou regulací otáček. Výkon ventilace nastavuje instalovaný řídící klimapočítač. </w:t>
      </w:r>
    </w:p>
    <w:p w14:paraId="5E23933C" w14:textId="77777777" w:rsidR="007C6E21" w:rsidRPr="007C6E21" w:rsidRDefault="007C6E21" w:rsidP="007C6E21">
      <w:pPr>
        <w:rPr>
          <w:rFonts w:ascii="Times New Roman" w:hAnsi="Times New Roman" w:cs="Times New Roman"/>
          <w:b/>
          <w:color w:val="FF0000"/>
          <w:sz w:val="24"/>
          <w:szCs w:val="24"/>
        </w:rPr>
      </w:pPr>
      <w:r w:rsidRPr="007C6E21">
        <w:rPr>
          <w:rFonts w:ascii="Times New Roman" w:hAnsi="Times New Roman" w:cs="Times New Roman"/>
          <w:sz w:val="24"/>
          <w:szCs w:val="24"/>
        </w:rPr>
        <w:t>Pro jeden kus se uvažuje výměna vzduchu 110 m3/hodinu</w:t>
      </w:r>
      <w:r w:rsidRPr="007C6E21">
        <w:rPr>
          <w:rFonts w:ascii="Times New Roman" w:hAnsi="Times New Roman" w:cs="Times New Roman"/>
          <w:color w:val="FF0000"/>
          <w:sz w:val="24"/>
          <w:szCs w:val="24"/>
        </w:rPr>
        <w:t xml:space="preserve"> </w:t>
      </w:r>
    </w:p>
    <w:p w14:paraId="0AAD424E" w14:textId="77777777" w:rsidR="007C6E21" w:rsidRPr="007C6E21" w:rsidRDefault="007C6E21" w:rsidP="005A7D15">
      <w:pPr>
        <w:contextualSpacing/>
        <w:rPr>
          <w:rFonts w:ascii="Times New Roman" w:hAnsi="Times New Roman" w:cs="Times New Roman"/>
          <w:sz w:val="24"/>
          <w:szCs w:val="24"/>
        </w:rPr>
      </w:pPr>
      <w:r w:rsidRPr="007C6E21">
        <w:rPr>
          <w:rFonts w:ascii="Times New Roman" w:hAnsi="Times New Roman" w:cs="Times New Roman"/>
          <w:sz w:val="24"/>
          <w:szCs w:val="24"/>
        </w:rPr>
        <w:t xml:space="preserve">Umělé osvětlení stáje bude zářivkovými svítidly. Zásobování vodou bude z vodovodního řadu střediska stávajícím přívodem. Kejda bude z podroštových kanálů odváděna potrubím PVC KG 250 a PVC KG 300 do přečerpávacích jímek, u kterých bude provedena generální oprava. </w:t>
      </w:r>
    </w:p>
    <w:p w14:paraId="33D557AB" w14:textId="77777777" w:rsidR="007C6E21" w:rsidRPr="007C6E21" w:rsidRDefault="007C6E21" w:rsidP="005A7D15">
      <w:pPr>
        <w:contextualSpacing/>
        <w:rPr>
          <w:rFonts w:ascii="Times New Roman" w:hAnsi="Times New Roman" w:cs="Times New Roman"/>
          <w:sz w:val="24"/>
          <w:szCs w:val="24"/>
        </w:rPr>
      </w:pPr>
      <w:r w:rsidRPr="007C6E21">
        <w:rPr>
          <w:rFonts w:ascii="Times New Roman" w:hAnsi="Times New Roman" w:cs="Times New Roman"/>
          <w:sz w:val="24"/>
          <w:szCs w:val="24"/>
        </w:rPr>
        <w:t>Stavba nebude na okolí působit vibracemi, prašností, ani nadměrným hlukem. V sousedství nejsou žádné obytné stavby.</w:t>
      </w:r>
    </w:p>
    <w:p w14:paraId="599926B1" w14:textId="77777777" w:rsidR="000B2CE1" w:rsidRDefault="000B2CE1" w:rsidP="005A7D15">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1A177731" w14:textId="77777777" w:rsidR="00895A4D" w:rsidRPr="0080316B" w:rsidRDefault="00895A4D" w:rsidP="005A7D15">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ABDFB12" w14:textId="77777777" w:rsidR="0080316B" w:rsidRPr="000B2CE1" w:rsidRDefault="0080316B" w:rsidP="000B2CE1">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0B2CE1">
        <w:rPr>
          <w:rFonts w:ascii="Times New Roman" w:eastAsia="Times New Roman" w:hAnsi="Times New Roman" w:cs="Times New Roman"/>
          <w:b/>
          <w:bCs/>
          <w:kern w:val="0"/>
          <w:sz w:val="24"/>
          <w:szCs w:val="24"/>
          <w:lang w:eastAsia="cs-CZ"/>
          <w14:ligatures w14:val="none"/>
        </w:rPr>
        <w:t>B.3.9 Zásady ochrany stavby před negativními účinky vnějšího prostředí</w:t>
      </w:r>
    </w:p>
    <w:p w14:paraId="1555E21F" w14:textId="77777777" w:rsidR="0080316B" w:rsidRPr="000B2CE1" w:rsidRDefault="0080316B" w:rsidP="000B2CE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0B2CE1">
        <w:rPr>
          <w:rFonts w:ascii="Times New Roman" w:eastAsia="Times New Roman" w:hAnsi="Times New Roman" w:cs="Times New Roman"/>
          <w:i/>
          <w:iCs/>
          <w:kern w:val="0"/>
          <w:sz w:val="24"/>
          <w:szCs w:val="24"/>
          <w:lang w:eastAsia="cs-CZ"/>
          <w14:ligatures w14:val="none"/>
        </w:rPr>
        <w:t>Protipovodňová opatření, ochrana před pronikáním radonu z podloží, před bludnými proudy, před technickou i přírodní seizmicitou, před agresivní a tlakovou podzemní vodou, před hlukem a ostatními účinky - vliv poddolování, výskyt metanu apod.</w:t>
      </w:r>
    </w:p>
    <w:p w14:paraId="7639ABB3" w14:textId="77777777" w:rsidR="008F08D9" w:rsidRPr="008F08D9" w:rsidRDefault="008F08D9"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F08D9">
        <w:rPr>
          <w:rFonts w:ascii="Times New Roman" w:eastAsia="Times New Roman" w:hAnsi="Times New Roman" w:cs="Times New Roman"/>
          <w:kern w:val="0"/>
          <w:sz w:val="24"/>
          <w:szCs w:val="24"/>
          <w:lang w:eastAsia="cs-CZ"/>
          <w14:ligatures w14:val="none"/>
        </w:rPr>
        <w:t>Na staveništi nebyl proveden radonový průzkum, nejedná se o prostory s trvalým pobytem osob.</w:t>
      </w:r>
    </w:p>
    <w:p w14:paraId="3E229464" w14:textId="77777777" w:rsidR="008F08D9" w:rsidRPr="008F08D9" w:rsidRDefault="008F08D9"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F08D9">
        <w:rPr>
          <w:rFonts w:ascii="Times New Roman" w:eastAsia="Times New Roman" w:hAnsi="Times New Roman" w:cs="Times New Roman"/>
          <w:kern w:val="0"/>
          <w:sz w:val="24"/>
          <w:szCs w:val="24"/>
          <w:lang w:eastAsia="cs-CZ"/>
          <w14:ligatures w14:val="none"/>
        </w:rPr>
        <w:t>Není navržena ochrana před bludnými proudy.</w:t>
      </w:r>
    </w:p>
    <w:p w14:paraId="3C6C70A3" w14:textId="77777777" w:rsidR="008F08D9" w:rsidRPr="008F08D9" w:rsidRDefault="008F08D9"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F08D9">
        <w:rPr>
          <w:rFonts w:ascii="Times New Roman" w:eastAsia="Times New Roman" w:hAnsi="Times New Roman" w:cs="Times New Roman"/>
          <w:kern w:val="0"/>
          <w:sz w:val="24"/>
          <w:szCs w:val="24"/>
          <w:lang w:eastAsia="cs-CZ"/>
          <w14:ligatures w14:val="none"/>
        </w:rPr>
        <w:lastRenderedPageBreak/>
        <w:t>Staveniště, ani charakter výroby nevyžaduje navrhovat objekt chráněný před technickou seizmicitou. Dle mapy seizmických oblastí České republiky viz ČSN EN 1998-1 Eurokód 8:</w:t>
      </w:r>
    </w:p>
    <w:p w14:paraId="2729F2EF" w14:textId="77777777" w:rsidR="008F08D9" w:rsidRPr="008F08D9" w:rsidRDefault="008F08D9"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F08D9">
        <w:rPr>
          <w:rFonts w:ascii="Times New Roman" w:eastAsia="Times New Roman" w:hAnsi="Times New Roman" w:cs="Times New Roman"/>
          <w:kern w:val="0"/>
          <w:sz w:val="24"/>
          <w:szCs w:val="24"/>
          <w:lang w:eastAsia="cs-CZ"/>
          <w14:ligatures w14:val="none"/>
        </w:rPr>
        <w:t>Navrhování konstrukcí odolných proti zemětřesení - Část 1 Obecná pravidla, seizmická zatížení a pravidla pro pozemní stavby je řešená stavba zařazena do oblasti s referenčním špičkovým zrychlením podloží agR=0,00g - seizmicita se neuvažuje.</w:t>
      </w:r>
    </w:p>
    <w:p w14:paraId="39092288" w14:textId="77777777" w:rsidR="00C67CFD" w:rsidRDefault="008F08D9"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F08D9">
        <w:rPr>
          <w:rFonts w:ascii="Times New Roman" w:eastAsia="Times New Roman" w:hAnsi="Times New Roman" w:cs="Times New Roman"/>
          <w:kern w:val="0"/>
          <w:sz w:val="24"/>
          <w:szCs w:val="24"/>
          <w:lang w:eastAsia="cs-CZ"/>
          <w14:ligatures w14:val="none"/>
        </w:rPr>
        <w:t xml:space="preserve">V blízkosti objektu se nenachází zdroje hluku, před nimiž by bylo nutné z hlukového hlediska stavbu chránit. </w:t>
      </w:r>
    </w:p>
    <w:p w14:paraId="3313CC32" w14:textId="4AFF23B1" w:rsidR="008F08D9" w:rsidRPr="008F08D9" w:rsidRDefault="008F08D9"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F08D9">
        <w:rPr>
          <w:rFonts w:ascii="Times New Roman" w:eastAsia="Times New Roman" w:hAnsi="Times New Roman" w:cs="Times New Roman"/>
          <w:kern w:val="0"/>
          <w:sz w:val="24"/>
          <w:szCs w:val="24"/>
          <w:lang w:eastAsia="cs-CZ"/>
          <w14:ligatures w14:val="none"/>
        </w:rPr>
        <w:t>Navrhovaná stavba respektuje podmínky uvedené v Nařízení vlády č. 272/2011 o ochraně zdraví před nepříznivými účinky hluku a vibrací. Limity hluku nebudou překročeny.</w:t>
      </w:r>
    </w:p>
    <w:p w14:paraId="3D624C85" w14:textId="77777777" w:rsidR="008F08D9" w:rsidRPr="008F08D9" w:rsidRDefault="008F08D9"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F08D9">
        <w:rPr>
          <w:rFonts w:ascii="Times New Roman" w:eastAsia="Times New Roman" w:hAnsi="Times New Roman" w:cs="Times New Roman"/>
          <w:kern w:val="0"/>
          <w:sz w:val="24"/>
          <w:szCs w:val="24"/>
          <w:lang w:eastAsia="cs-CZ"/>
          <w14:ligatures w14:val="none"/>
        </w:rPr>
        <w:t>Stavba se nenachází v záplavovém území, protipovodňová opatření nejsou navržena.</w:t>
      </w:r>
    </w:p>
    <w:p w14:paraId="5996AA59" w14:textId="77777777" w:rsidR="008F08D9" w:rsidRDefault="008F08D9"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F08D9">
        <w:rPr>
          <w:rFonts w:ascii="Times New Roman" w:eastAsia="Times New Roman" w:hAnsi="Times New Roman" w:cs="Times New Roman"/>
          <w:kern w:val="0"/>
          <w:sz w:val="24"/>
          <w:szCs w:val="24"/>
          <w:lang w:eastAsia="cs-CZ"/>
          <w14:ligatures w14:val="none"/>
        </w:rPr>
        <w:t>Nejedná se o poddolované území, ani o území s výskytem metanu atd.</w:t>
      </w:r>
    </w:p>
    <w:p w14:paraId="7171D733" w14:textId="77777777" w:rsidR="00D21B3D" w:rsidRDefault="00D21B3D"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0745CFE5" w14:textId="77777777" w:rsidR="00D21B3D" w:rsidRPr="008F08D9" w:rsidRDefault="00D21B3D" w:rsidP="008F08D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3C93BF65" w14:textId="77777777" w:rsidR="000B2CE1" w:rsidRPr="0080316B" w:rsidRDefault="000B2CE1" w:rsidP="000B2CE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1AD07284" w14:textId="77777777" w:rsidR="0080316B" w:rsidRPr="004D6F71" w:rsidRDefault="0080316B" w:rsidP="004D6F71">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4D6F71">
        <w:rPr>
          <w:rFonts w:ascii="Times New Roman" w:eastAsia="Times New Roman" w:hAnsi="Times New Roman" w:cs="Times New Roman"/>
          <w:b/>
          <w:bCs/>
          <w:kern w:val="0"/>
          <w:sz w:val="24"/>
          <w:szCs w:val="24"/>
          <w:lang w:eastAsia="cs-CZ"/>
          <w14:ligatures w14:val="none"/>
        </w:rPr>
        <w:t>B.4 Připojení na technickou infrastrukturu</w:t>
      </w:r>
    </w:p>
    <w:p w14:paraId="49C5EEB8" w14:textId="77777777" w:rsidR="0080316B" w:rsidRPr="004D6F71" w:rsidRDefault="0080316B" w:rsidP="004D6F7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4D6F71">
        <w:rPr>
          <w:rFonts w:ascii="Times New Roman" w:eastAsia="Times New Roman" w:hAnsi="Times New Roman" w:cs="Times New Roman"/>
          <w:i/>
          <w:iCs/>
          <w:kern w:val="0"/>
          <w:sz w:val="24"/>
          <w:szCs w:val="24"/>
          <w:lang w:eastAsia="cs-CZ"/>
          <w14:ligatures w14:val="none"/>
        </w:rPr>
        <w:t>Napojovací místa technické infrastruktury, přeložky, křížení se stavbami technické a dopravní infrastruktury a souběhy s nimi v případě, kdy je stavba umístěna v ochranném pásmu stavby technické nebo dopravní infrastruktury, nebo je-li ohrožena bezpečnost, připojovací rozměry, výkonové kapacity a délky.</w:t>
      </w:r>
    </w:p>
    <w:p w14:paraId="0CDB0EBE" w14:textId="3E1E6C51" w:rsidR="00AF0189" w:rsidRPr="00AF0189" w:rsidRDefault="00AF0189" w:rsidP="00AF018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AF0189">
        <w:rPr>
          <w:rFonts w:ascii="Times New Roman" w:eastAsia="Times New Roman" w:hAnsi="Times New Roman" w:cs="Times New Roman"/>
          <w:kern w:val="0"/>
          <w:sz w:val="24"/>
          <w:szCs w:val="24"/>
          <w:lang w:eastAsia="cs-CZ"/>
          <w14:ligatures w14:val="none"/>
        </w:rPr>
        <w:t>Kabelový přívod NN do objektu je stávající.</w:t>
      </w:r>
    </w:p>
    <w:p w14:paraId="4AD1419A" w14:textId="77777777" w:rsidR="00AF0189" w:rsidRDefault="00AF0189" w:rsidP="00AF018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AF0189">
        <w:rPr>
          <w:rFonts w:ascii="Times New Roman" w:eastAsia="Times New Roman" w:hAnsi="Times New Roman" w:cs="Times New Roman"/>
          <w:kern w:val="0"/>
          <w:sz w:val="24"/>
          <w:szCs w:val="24"/>
          <w:lang w:eastAsia="cs-CZ"/>
          <w14:ligatures w14:val="none"/>
        </w:rPr>
        <w:t xml:space="preserve">Přívod vody do objektu je stávající. </w:t>
      </w:r>
    </w:p>
    <w:p w14:paraId="5454EF23" w14:textId="612F78C7" w:rsidR="00AF0189" w:rsidRPr="00AF0189" w:rsidRDefault="00AF0189" w:rsidP="00AF018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Kanalizace do objektu je stávající.</w:t>
      </w:r>
    </w:p>
    <w:p w14:paraId="58CE7BB9" w14:textId="77777777" w:rsidR="00AF0189" w:rsidRPr="00AF0189" w:rsidRDefault="00AF0189" w:rsidP="00AF018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AF0189">
        <w:rPr>
          <w:rFonts w:ascii="Times New Roman" w:eastAsia="Times New Roman" w:hAnsi="Times New Roman" w:cs="Times New Roman"/>
          <w:kern w:val="0"/>
          <w:sz w:val="24"/>
          <w:szCs w:val="24"/>
          <w:lang w:eastAsia="cs-CZ"/>
          <w14:ligatures w14:val="none"/>
        </w:rPr>
        <w:t xml:space="preserve">Splašková kanalizace je napojena do stávajících přečerpávacích  jímek, odkud je dopravována do stávajících zemních i nadzemních kruhových skladovacích jímek o celkové kapacitě </w:t>
      </w:r>
    </w:p>
    <w:p w14:paraId="046D4CB1" w14:textId="78687F24" w:rsidR="00AF0189" w:rsidRPr="00AF0189" w:rsidRDefault="00AF0189" w:rsidP="00AF018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AF0189">
        <w:rPr>
          <w:rFonts w:ascii="Times New Roman" w:eastAsia="Times New Roman" w:hAnsi="Times New Roman" w:cs="Times New Roman"/>
          <w:kern w:val="0"/>
          <w:sz w:val="24"/>
          <w:szCs w:val="24"/>
          <w:lang w:eastAsia="cs-CZ"/>
          <w14:ligatures w14:val="none"/>
        </w:rPr>
        <w:t>7</w:t>
      </w:r>
      <w:r>
        <w:rPr>
          <w:rFonts w:ascii="Times New Roman" w:eastAsia="Times New Roman" w:hAnsi="Times New Roman" w:cs="Times New Roman"/>
          <w:kern w:val="0"/>
          <w:sz w:val="24"/>
          <w:szCs w:val="24"/>
          <w:lang w:eastAsia="cs-CZ"/>
          <w14:ligatures w14:val="none"/>
        </w:rPr>
        <w:t> </w:t>
      </w:r>
      <w:r w:rsidRPr="00AF0189">
        <w:rPr>
          <w:rFonts w:ascii="Times New Roman" w:eastAsia="Times New Roman" w:hAnsi="Times New Roman" w:cs="Times New Roman"/>
          <w:kern w:val="0"/>
          <w:sz w:val="24"/>
          <w:szCs w:val="24"/>
          <w:lang w:eastAsia="cs-CZ"/>
          <w14:ligatures w14:val="none"/>
        </w:rPr>
        <w:t>380</w:t>
      </w:r>
      <w:r>
        <w:rPr>
          <w:rFonts w:ascii="Times New Roman" w:eastAsia="Times New Roman" w:hAnsi="Times New Roman" w:cs="Times New Roman"/>
          <w:kern w:val="0"/>
          <w:sz w:val="24"/>
          <w:szCs w:val="24"/>
          <w:lang w:eastAsia="cs-CZ"/>
          <w14:ligatures w14:val="none"/>
        </w:rPr>
        <w:t xml:space="preserve"> </w:t>
      </w:r>
      <w:r w:rsidRPr="00AF0189">
        <w:rPr>
          <w:rFonts w:ascii="Times New Roman" w:eastAsia="Times New Roman" w:hAnsi="Times New Roman" w:cs="Times New Roman"/>
          <w:kern w:val="0"/>
          <w:sz w:val="24"/>
          <w:szCs w:val="24"/>
          <w:lang w:eastAsia="cs-CZ"/>
          <w14:ligatures w14:val="none"/>
        </w:rPr>
        <w:t>m3.</w:t>
      </w:r>
    </w:p>
    <w:p w14:paraId="0DC048FC" w14:textId="77777777" w:rsidR="00AF0189" w:rsidRPr="00AF0189" w:rsidRDefault="00AF0189" w:rsidP="00AF018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AF0189">
        <w:rPr>
          <w:rFonts w:ascii="Times New Roman" w:eastAsia="Times New Roman" w:hAnsi="Times New Roman" w:cs="Times New Roman"/>
          <w:kern w:val="0"/>
          <w:sz w:val="24"/>
          <w:szCs w:val="24"/>
          <w:lang w:eastAsia="cs-CZ"/>
          <w14:ligatures w14:val="none"/>
        </w:rPr>
        <w:t xml:space="preserve">Beze změny. Instalovaný příkon el. energie - 21,5 kW, soudobý 15,0 kW. Dojde ke snížení spotřeby. </w:t>
      </w:r>
    </w:p>
    <w:p w14:paraId="1BBB6D88" w14:textId="77777777" w:rsidR="00AF0189" w:rsidRPr="00807508" w:rsidRDefault="00AF0189" w:rsidP="00AF0189">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07508">
        <w:rPr>
          <w:rFonts w:ascii="Times New Roman" w:eastAsia="Times New Roman" w:hAnsi="Times New Roman" w:cs="Times New Roman"/>
          <w:kern w:val="0"/>
          <w:sz w:val="24"/>
          <w:szCs w:val="24"/>
          <w:lang w:eastAsia="cs-CZ"/>
          <w14:ligatures w14:val="none"/>
        </w:rPr>
        <w:t xml:space="preserve">Ke stavebnímu pozemku je vybudovaná komunikace - zpevněná plocha, zakončená sjezdem na pozemek.  </w:t>
      </w:r>
    </w:p>
    <w:p w14:paraId="4E96A15B" w14:textId="77777777" w:rsidR="004D6F71" w:rsidRDefault="004D6F71" w:rsidP="004D6F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151F736" w14:textId="77777777" w:rsidR="00AF4908" w:rsidRPr="0080316B" w:rsidRDefault="00AF4908" w:rsidP="004D6F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4963EE99" w14:textId="77777777" w:rsidR="0080316B" w:rsidRPr="004D6F71" w:rsidRDefault="0080316B" w:rsidP="004D6F71">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4D6F71">
        <w:rPr>
          <w:rFonts w:ascii="Times New Roman" w:eastAsia="Times New Roman" w:hAnsi="Times New Roman" w:cs="Times New Roman"/>
          <w:b/>
          <w:bCs/>
          <w:kern w:val="0"/>
          <w:sz w:val="24"/>
          <w:szCs w:val="24"/>
          <w:lang w:eastAsia="cs-CZ"/>
          <w14:ligatures w14:val="none"/>
        </w:rPr>
        <w:t>B.5 Dopravní řešení</w:t>
      </w:r>
    </w:p>
    <w:p w14:paraId="19C530B0" w14:textId="77777777" w:rsidR="0080316B" w:rsidRPr="004D6F71" w:rsidRDefault="0080316B" w:rsidP="004D6F7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4D6F71">
        <w:rPr>
          <w:rFonts w:ascii="Times New Roman" w:eastAsia="Times New Roman" w:hAnsi="Times New Roman" w:cs="Times New Roman"/>
          <w:i/>
          <w:iCs/>
          <w:kern w:val="0"/>
          <w:sz w:val="24"/>
          <w:szCs w:val="24"/>
          <w:lang w:eastAsia="cs-CZ"/>
          <w14:ligatures w14:val="none"/>
        </w:rPr>
        <w:t>Popis dopravního řešení, napojení území na stávající dopravní infrastrukturu, přeložky, včetně pěších a cyklistických stezek, doprava v klidu, řešení přístupnosti a bezbariérového užívání.</w:t>
      </w:r>
    </w:p>
    <w:p w14:paraId="03F81EE7" w14:textId="77777777" w:rsidR="0017355E" w:rsidRPr="0017355E" w:rsidRDefault="0017355E" w:rsidP="0017355E">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17355E">
        <w:rPr>
          <w:rFonts w:ascii="Times New Roman" w:eastAsia="Times New Roman" w:hAnsi="Times New Roman" w:cs="Times New Roman"/>
          <w:bCs/>
          <w:kern w:val="0"/>
          <w:sz w:val="24"/>
          <w:szCs w:val="24"/>
          <w:lang w:eastAsia="cs-CZ"/>
          <w14:ligatures w14:val="none"/>
        </w:rPr>
        <w:t>Ke stavebnímu pozemku je provedená faremní zpevněná komunikace.</w:t>
      </w:r>
    </w:p>
    <w:p w14:paraId="60C64687" w14:textId="77777777" w:rsidR="0017355E" w:rsidRDefault="0017355E" w:rsidP="0017355E">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17355E">
        <w:rPr>
          <w:rFonts w:ascii="Times New Roman" w:eastAsia="Times New Roman" w:hAnsi="Times New Roman" w:cs="Times New Roman"/>
          <w:bCs/>
          <w:kern w:val="0"/>
          <w:sz w:val="24"/>
          <w:szCs w:val="24"/>
          <w:lang w:eastAsia="cs-CZ"/>
          <w14:ligatures w14:val="none"/>
        </w:rPr>
        <w:t xml:space="preserve">Nejedná se o objekt s požadavky na bezbariérové užívání dle Vyhlášky č. 398/2009 Sb. </w:t>
      </w:r>
    </w:p>
    <w:p w14:paraId="4BAEE1F0" w14:textId="77777777" w:rsidR="002C49E9" w:rsidRPr="002C49E9" w:rsidRDefault="002C49E9" w:rsidP="002C49E9">
      <w:pPr>
        <w:contextualSpacing/>
        <w:rPr>
          <w:rFonts w:ascii="Times New Roman" w:hAnsi="Times New Roman" w:cs="Times New Roman"/>
          <w:sz w:val="24"/>
          <w:szCs w:val="24"/>
        </w:rPr>
      </w:pPr>
      <w:r w:rsidRPr="002C49E9">
        <w:rPr>
          <w:rFonts w:ascii="Times New Roman" w:hAnsi="Times New Roman" w:cs="Times New Roman"/>
          <w:sz w:val="24"/>
          <w:szCs w:val="24"/>
        </w:rPr>
        <w:t xml:space="preserve">Do objektů nebude umožněn přístup veřejnosti. Neřeší se bezbariérový přístup dle požadavků zákona 389/2006 Sb. </w:t>
      </w:r>
    </w:p>
    <w:p w14:paraId="50AE63C2" w14:textId="77777777" w:rsidR="0017355E" w:rsidRPr="0017355E" w:rsidRDefault="0017355E" w:rsidP="002C49E9">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2C49E9">
        <w:rPr>
          <w:rFonts w:ascii="Times New Roman" w:eastAsia="Times New Roman" w:hAnsi="Times New Roman" w:cs="Times New Roman"/>
          <w:bCs/>
          <w:kern w:val="0"/>
          <w:sz w:val="24"/>
          <w:szCs w:val="24"/>
          <w:lang w:eastAsia="cs-CZ"/>
          <w14:ligatures w14:val="none"/>
        </w:rPr>
        <w:t>Napojení na stávající infrastrukturu je stávajícím sjezdem s vraty z místní komunikace do</w:t>
      </w:r>
      <w:r w:rsidRPr="0017355E">
        <w:rPr>
          <w:rFonts w:ascii="Times New Roman" w:eastAsia="Times New Roman" w:hAnsi="Times New Roman" w:cs="Times New Roman"/>
          <w:bCs/>
          <w:kern w:val="0"/>
          <w:sz w:val="24"/>
          <w:szCs w:val="24"/>
          <w:lang w:eastAsia="cs-CZ"/>
          <w14:ligatures w14:val="none"/>
        </w:rPr>
        <w:t xml:space="preserve"> areálu.</w:t>
      </w:r>
    </w:p>
    <w:p w14:paraId="1A065595" w14:textId="44366FBD" w:rsidR="0017355E" w:rsidRPr="0017355E" w:rsidRDefault="0017355E" w:rsidP="0017355E">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17355E">
        <w:rPr>
          <w:rFonts w:ascii="Times New Roman" w:eastAsia="Times New Roman" w:hAnsi="Times New Roman" w:cs="Times New Roman"/>
          <w:bCs/>
          <w:kern w:val="0"/>
          <w:sz w:val="24"/>
          <w:szCs w:val="24"/>
          <w:lang w:eastAsia="cs-CZ"/>
          <w14:ligatures w14:val="none"/>
        </w:rPr>
        <w:t xml:space="preserve">Nedochází k nárůstu pracovníků, tj. nejsou požadována nová parkovací stání. </w:t>
      </w:r>
    </w:p>
    <w:p w14:paraId="31627AA0" w14:textId="77777777" w:rsidR="0017355E" w:rsidRPr="0017355E" w:rsidRDefault="0017355E" w:rsidP="0017355E">
      <w:pPr>
        <w:spacing w:before="100" w:beforeAutospacing="1" w:after="100" w:afterAutospacing="1" w:line="240" w:lineRule="auto"/>
        <w:contextualSpacing/>
        <w:rPr>
          <w:rFonts w:ascii="Times New Roman" w:eastAsia="Times New Roman" w:hAnsi="Times New Roman" w:cs="Times New Roman"/>
          <w:bCs/>
          <w:kern w:val="0"/>
          <w:sz w:val="24"/>
          <w:szCs w:val="24"/>
          <w:lang w:eastAsia="cs-CZ"/>
          <w14:ligatures w14:val="none"/>
        </w:rPr>
      </w:pPr>
      <w:r w:rsidRPr="0017355E">
        <w:rPr>
          <w:rFonts w:ascii="Times New Roman" w:eastAsia="Times New Roman" w:hAnsi="Times New Roman" w:cs="Times New Roman"/>
          <w:bCs/>
          <w:kern w:val="0"/>
          <w:sz w:val="24"/>
          <w:szCs w:val="24"/>
          <w:lang w:eastAsia="cs-CZ"/>
          <w14:ligatures w14:val="none"/>
        </w:rPr>
        <w:t>K závodu nejsou řešeny chodníky, ani cyklostezka.</w:t>
      </w:r>
    </w:p>
    <w:p w14:paraId="2162DC88" w14:textId="77777777" w:rsidR="0017355E" w:rsidRDefault="0017355E" w:rsidP="002B2E6C">
      <w:pPr>
        <w:spacing w:before="100" w:beforeAutospacing="1" w:after="100" w:afterAutospacing="1" w:line="240" w:lineRule="auto"/>
        <w:contextualSpacing/>
        <w:rPr>
          <w:rFonts w:ascii="Times New Roman" w:eastAsia="Times New Roman" w:hAnsi="Times New Roman" w:cs="Times New Roman"/>
          <w:bCs/>
          <w:color w:val="FF0000"/>
          <w:kern w:val="0"/>
          <w:sz w:val="24"/>
          <w:szCs w:val="24"/>
          <w:lang w:eastAsia="cs-CZ"/>
          <w14:ligatures w14:val="none"/>
        </w:rPr>
      </w:pPr>
    </w:p>
    <w:p w14:paraId="102FE0BB" w14:textId="77777777" w:rsidR="004D6F71" w:rsidRPr="0080316B" w:rsidRDefault="004D6F71" w:rsidP="004D6F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3CE97FE4" w14:textId="77777777" w:rsidR="0080316B" w:rsidRPr="004D6F71" w:rsidRDefault="0080316B" w:rsidP="004D6F71">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4D6F71">
        <w:rPr>
          <w:rFonts w:ascii="Times New Roman" w:eastAsia="Times New Roman" w:hAnsi="Times New Roman" w:cs="Times New Roman"/>
          <w:b/>
          <w:bCs/>
          <w:kern w:val="0"/>
          <w:sz w:val="24"/>
          <w:szCs w:val="24"/>
          <w:lang w:eastAsia="cs-CZ"/>
          <w14:ligatures w14:val="none"/>
        </w:rPr>
        <w:t>B.6 Řešení vegetace a souvisejících terénních úprav</w:t>
      </w:r>
    </w:p>
    <w:p w14:paraId="57A98990" w14:textId="7C1618B6" w:rsidR="0071132C" w:rsidRPr="0071132C" w:rsidRDefault="0071132C" w:rsidP="0071132C">
      <w:pPr>
        <w:contextualSpacing/>
        <w:rPr>
          <w:rFonts w:ascii="Times New Roman" w:hAnsi="Times New Roman" w:cs="Times New Roman"/>
          <w:sz w:val="24"/>
          <w:szCs w:val="24"/>
        </w:rPr>
      </w:pPr>
      <w:r w:rsidRPr="0071132C">
        <w:rPr>
          <w:rFonts w:ascii="Times New Roman" w:hAnsi="Times New Roman" w:cs="Times New Roman"/>
          <w:sz w:val="24"/>
          <w:szCs w:val="24"/>
        </w:rPr>
        <w:t>Terénní úpravy -nebudou prováděny</w:t>
      </w:r>
      <w:r w:rsidR="002D1D44">
        <w:rPr>
          <w:rFonts w:ascii="Times New Roman" w:hAnsi="Times New Roman" w:cs="Times New Roman"/>
          <w:sz w:val="24"/>
          <w:szCs w:val="24"/>
        </w:rPr>
        <w:t>.</w:t>
      </w:r>
    </w:p>
    <w:p w14:paraId="13B99D6F" w14:textId="77777777" w:rsidR="0071132C" w:rsidRPr="0071132C" w:rsidRDefault="0071132C" w:rsidP="0071132C">
      <w:pPr>
        <w:contextualSpacing/>
        <w:rPr>
          <w:rFonts w:ascii="Times New Roman" w:hAnsi="Times New Roman" w:cs="Times New Roman"/>
          <w:sz w:val="24"/>
          <w:szCs w:val="24"/>
        </w:rPr>
      </w:pPr>
      <w:r w:rsidRPr="0071132C">
        <w:rPr>
          <w:rFonts w:ascii="Times New Roman" w:hAnsi="Times New Roman" w:cs="Times New Roman"/>
          <w:sz w:val="24"/>
          <w:szCs w:val="24"/>
        </w:rPr>
        <w:t>Nejsou navrhovány vegetační prvky, jedná se o úpravy v interiéru stáje.</w:t>
      </w:r>
    </w:p>
    <w:p w14:paraId="12E8AE46" w14:textId="77777777" w:rsidR="0071132C" w:rsidRDefault="0071132C" w:rsidP="0071132C">
      <w:pPr>
        <w:contextualSpacing/>
        <w:rPr>
          <w:rStyle w:val="Siln"/>
          <w:rFonts w:ascii="Times New Roman" w:hAnsi="Times New Roman" w:cs="Times New Roman"/>
          <w:b w:val="0"/>
          <w:bCs w:val="0"/>
          <w:sz w:val="24"/>
          <w:szCs w:val="24"/>
        </w:rPr>
      </w:pPr>
      <w:r w:rsidRPr="0071132C">
        <w:rPr>
          <w:rStyle w:val="Siln"/>
          <w:rFonts w:ascii="Times New Roman" w:hAnsi="Times New Roman" w:cs="Times New Roman"/>
          <w:b w:val="0"/>
          <w:bCs w:val="0"/>
          <w:sz w:val="24"/>
          <w:szCs w:val="24"/>
        </w:rPr>
        <w:t>Neuvažuje se s budováním biotechnických opatření.</w:t>
      </w:r>
    </w:p>
    <w:p w14:paraId="4D36B1A5" w14:textId="03208DB3" w:rsidR="0071132C" w:rsidRPr="0071132C" w:rsidRDefault="0071132C" w:rsidP="0071132C">
      <w:pPr>
        <w:contextualSpacing/>
        <w:rPr>
          <w:rFonts w:ascii="Times New Roman" w:hAnsi="Times New Roman" w:cs="Times New Roman"/>
          <w:color w:val="000000"/>
          <w:sz w:val="24"/>
          <w:szCs w:val="24"/>
        </w:rPr>
      </w:pPr>
      <w:r w:rsidRPr="0071132C">
        <w:rPr>
          <w:rFonts w:ascii="Times New Roman" w:hAnsi="Times New Roman" w:cs="Times New Roman"/>
          <w:sz w:val="24"/>
          <w:szCs w:val="24"/>
        </w:rPr>
        <w:lastRenderedPageBreak/>
        <w:t xml:space="preserve">Nebudou prováděny příkopy, průlehy, terasy, ochranné hrázky, protierozní nádrže, poldry, protierozní cesty ani zatravněné údolnice-dráhy soustředěného odtoku. </w:t>
      </w:r>
      <w:r w:rsidRPr="0071132C">
        <w:rPr>
          <w:rFonts w:ascii="Times New Roman" w:hAnsi="Times New Roman" w:cs="Times New Roman"/>
          <w:color w:val="000000"/>
          <w:sz w:val="24"/>
          <w:szCs w:val="24"/>
        </w:rPr>
        <w:t>Není uvažováno ani s budováním větrolamu.</w:t>
      </w:r>
    </w:p>
    <w:p w14:paraId="0E0733F2" w14:textId="77777777" w:rsidR="004D6F71" w:rsidRDefault="004D6F71" w:rsidP="004D6F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3BABE89" w14:textId="77777777" w:rsidR="004D6F71" w:rsidRPr="0080316B" w:rsidRDefault="004D6F71" w:rsidP="004D6F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4DC3142" w14:textId="77777777" w:rsidR="0080316B" w:rsidRPr="004D6F71" w:rsidRDefault="0080316B" w:rsidP="004D6F71">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4D6F71">
        <w:rPr>
          <w:rFonts w:ascii="Times New Roman" w:eastAsia="Times New Roman" w:hAnsi="Times New Roman" w:cs="Times New Roman"/>
          <w:b/>
          <w:bCs/>
          <w:kern w:val="0"/>
          <w:sz w:val="24"/>
          <w:szCs w:val="24"/>
          <w:lang w:eastAsia="cs-CZ"/>
          <w14:ligatures w14:val="none"/>
        </w:rPr>
        <w:t>B.7 Popis vlivů stavby na životní prostředí a jeho ochrana</w:t>
      </w:r>
    </w:p>
    <w:p w14:paraId="6E5A8C3D" w14:textId="171A196E" w:rsidR="0080316B" w:rsidRDefault="0080316B" w:rsidP="004D6F7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4D6F71">
        <w:rPr>
          <w:rFonts w:ascii="Times New Roman" w:eastAsia="Times New Roman" w:hAnsi="Times New Roman" w:cs="Times New Roman"/>
          <w:i/>
          <w:iCs/>
          <w:kern w:val="0"/>
          <w:sz w:val="24"/>
          <w:szCs w:val="24"/>
          <w:lang w:eastAsia="cs-CZ"/>
          <w14:ligatures w14:val="none"/>
        </w:rPr>
        <w:t>a) vliv na životní prostředí a opatření vedoucí k minimalizaci negativních vlivů - zejména příroda a krajina, Natura 2000, omezení nežádoucích účinků venkovního osvětlení, přítomnost azbestu, hluk, vibrace, voda, odpady, půda, vliv na klima a ovzduší, včetně zařazení stacionárních zdrojů a zhodnocení souladu s opatřeními uvedenými v příslušném programu zlepšování kvality ovzduší podle jiného právního předpisu</w:t>
      </w:r>
      <w:r w:rsidR="004D6F71" w:rsidRPr="004D6F71">
        <w:rPr>
          <w:rFonts w:ascii="Times New Roman" w:eastAsia="Times New Roman" w:hAnsi="Times New Roman" w:cs="Times New Roman"/>
          <w:i/>
          <w:iCs/>
          <w:kern w:val="0"/>
          <w:sz w:val="24"/>
          <w:szCs w:val="24"/>
          <w:lang w:eastAsia="cs-CZ"/>
          <w14:ligatures w14:val="none"/>
        </w:rPr>
        <w:t>:</w:t>
      </w:r>
    </w:p>
    <w:p w14:paraId="60E1FDED" w14:textId="77777777" w:rsidR="000B2706" w:rsidRPr="004D6F71" w:rsidRDefault="000B2706" w:rsidP="004D6F7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p>
    <w:p w14:paraId="07036619" w14:textId="4F2AD242" w:rsidR="000D3305" w:rsidRDefault="000B2706" w:rsidP="000D3305">
      <w:pPr>
        <w:contextualSpacing/>
        <w:rPr>
          <w:rFonts w:ascii="Times New Roman" w:hAnsi="Times New Roman" w:cs="Times New Roman"/>
          <w:sz w:val="24"/>
          <w:szCs w:val="24"/>
        </w:rPr>
      </w:pPr>
      <w:r>
        <w:rPr>
          <w:rFonts w:ascii="Times New Roman" w:hAnsi="Times New Roman" w:cs="Times New Roman"/>
          <w:sz w:val="24"/>
          <w:szCs w:val="24"/>
        </w:rPr>
        <w:t xml:space="preserve">  </w:t>
      </w:r>
      <w:r w:rsidR="000D3305" w:rsidRPr="000B2706">
        <w:rPr>
          <w:rFonts w:ascii="Times New Roman" w:hAnsi="Times New Roman" w:cs="Times New Roman"/>
          <w:sz w:val="24"/>
          <w:szCs w:val="24"/>
        </w:rPr>
        <w:t xml:space="preserve"> Podlaha stáje (podroštových kanálů) bude nepropustná z vodostavebního betonu, nedojde ke kontaminaci podloží.</w:t>
      </w:r>
    </w:p>
    <w:p w14:paraId="63D63C40" w14:textId="77777777" w:rsidR="00D21B3D" w:rsidRDefault="00D21B3D" w:rsidP="000D3305">
      <w:pPr>
        <w:contextualSpacing/>
        <w:rPr>
          <w:rFonts w:ascii="Times New Roman" w:hAnsi="Times New Roman" w:cs="Times New Roman"/>
          <w:sz w:val="24"/>
          <w:szCs w:val="24"/>
        </w:rPr>
      </w:pPr>
    </w:p>
    <w:p w14:paraId="7387EDB5" w14:textId="77777777" w:rsidR="001B468C" w:rsidRPr="001B468C" w:rsidRDefault="001B468C" w:rsidP="001B468C">
      <w:pPr>
        <w:contextualSpacing/>
        <w:rPr>
          <w:rFonts w:ascii="Times New Roman" w:hAnsi="Times New Roman" w:cs="Times New Roman"/>
          <w:b/>
          <w:bCs/>
          <w:sz w:val="24"/>
          <w:szCs w:val="24"/>
        </w:rPr>
      </w:pPr>
      <w:r w:rsidRPr="001B468C">
        <w:rPr>
          <w:rFonts w:ascii="Times New Roman" w:hAnsi="Times New Roman" w:cs="Times New Roman"/>
          <w:b/>
          <w:bCs/>
          <w:sz w:val="24"/>
          <w:szCs w:val="24"/>
        </w:rPr>
        <w:t xml:space="preserve">Emisní faktory amoniaku   </w:t>
      </w:r>
    </w:p>
    <w:p w14:paraId="40B736C9" w14:textId="77777777" w:rsidR="001B468C" w:rsidRPr="001B468C" w:rsidRDefault="001B468C" w:rsidP="001B468C">
      <w:pPr>
        <w:contextualSpacing/>
        <w:rPr>
          <w:rFonts w:ascii="Times New Roman" w:hAnsi="Times New Roman" w:cs="Times New Roman"/>
          <w:sz w:val="24"/>
          <w:szCs w:val="24"/>
        </w:rPr>
      </w:pPr>
      <w:r w:rsidRPr="001B468C">
        <w:rPr>
          <w:rFonts w:ascii="Times New Roman" w:hAnsi="Times New Roman" w:cs="Times New Roman"/>
          <w:sz w:val="24"/>
          <w:szCs w:val="24"/>
        </w:rPr>
        <w:t xml:space="preserve">Pro výpočet byl využit „Metodický pokyn odboru ochrany ovzduší k zařazování chovů  hospodářských zvířat podle zákona č. 201/2012 Sb., o ochraně ovzduší, k výpočtu emisí  znečišťujících látek z těchto stacionárních zdrojů a k seznamu technologií snižujících  emise z těchto stacionárních zdrojů.“   </w:t>
      </w:r>
    </w:p>
    <w:p w14:paraId="4FBD8493" w14:textId="77777777" w:rsidR="001B468C" w:rsidRPr="001B468C" w:rsidRDefault="001B468C" w:rsidP="001B468C">
      <w:pPr>
        <w:contextualSpacing/>
        <w:rPr>
          <w:rFonts w:ascii="Times New Roman" w:hAnsi="Times New Roman" w:cs="Times New Roman"/>
          <w:sz w:val="24"/>
          <w:szCs w:val="24"/>
        </w:rPr>
      </w:pPr>
    </w:p>
    <w:p w14:paraId="3493E726" w14:textId="77777777" w:rsidR="001B468C" w:rsidRPr="001B468C" w:rsidRDefault="001B468C" w:rsidP="001B468C">
      <w:pPr>
        <w:contextualSpacing/>
        <w:rPr>
          <w:rFonts w:ascii="Times New Roman" w:hAnsi="Times New Roman" w:cs="Times New Roman"/>
          <w:sz w:val="24"/>
          <w:szCs w:val="24"/>
        </w:rPr>
      </w:pPr>
      <w:r w:rsidRPr="001B468C">
        <w:rPr>
          <w:rFonts w:ascii="Times New Roman" w:hAnsi="Times New Roman" w:cs="Times New Roman"/>
          <w:sz w:val="24"/>
          <w:szCs w:val="24"/>
        </w:rPr>
        <w:t>EMISNÍ FAKTORY PRO VYJMENOVANÉ ZEMĚDĚLSKÉ ZDROJE (kg NH3  . zvíře</w:t>
      </w:r>
      <w:r w:rsidRPr="001B468C">
        <w:rPr>
          <w:rFonts w:ascii="Times New Roman" w:hAnsi="Times New Roman" w:cs="Times New Roman"/>
          <w:sz w:val="24"/>
          <w:szCs w:val="24"/>
          <w:vertAlign w:val="superscript"/>
        </w:rPr>
        <w:t>-1</w:t>
      </w:r>
      <w:r w:rsidRPr="001B468C">
        <w:rPr>
          <w:rFonts w:ascii="Times New Roman" w:hAnsi="Times New Roman" w:cs="Times New Roman"/>
          <w:sz w:val="24"/>
          <w:szCs w:val="24"/>
        </w:rPr>
        <w:t xml:space="preserve"> . rok</w:t>
      </w:r>
      <w:r w:rsidRPr="001B468C">
        <w:rPr>
          <w:rFonts w:ascii="Times New Roman" w:hAnsi="Times New Roman" w:cs="Times New Roman"/>
          <w:sz w:val="24"/>
          <w:szCs w:val="24"/>
          <w:vertAlign w:val="superscript"/>
        </w:rPr>
        <w:t>-1</w:t>
      </w:r>
      <w:r w:rsidRPr="001B468C">
        <w:rPr>
          <w:rFonts w:ascii="Times New Roman" w:hAnsi="Times New Roman" w:cs="Times New Roman"/>
          <w:sz w:val="24"/>
          <w:szCs w:val="24"/>
        </w:rPr>
        <w:t xml:space="preserve">)  </w:t>
      </w:r>
    </w:p>
    <w:tbl>
      <w:tblPr>
        <w:tblStyle w:val="Mkatabulky"/>
        <w:tblW w:w="0" w:type="auto"/>
        <w:tblLayout w:type="fixed"/>
        <w:tblLook w:val="04A0" w:firstRow="1" w:lastRow="0" w:firstColumn="1" w:lastColumn="0" w:noHBand="0" w:noVBand="1"/>
      </w:tblPr>
      <w:tblGrid>
        <w:gridCol w:w="2972"/>
        <w:gridCol w:w="851"/>
        <w:gridCol w:w="1417"/>
        <w:gridCol w:w="851"/>
        <w:gridCol w:w="1417"/>
        <w:gridCol w:w="992"/>
      </w:tblGrid>
      <w:tr w:rsidR="001B468C" w:rsidRPr="001B468C" w14:paraId="4EBA6981" w14:textId="77777777" w:rsidTr="001B468C">
        <w:tc>
          <w:tcPr>
            <w:tcW w:w="2972" w:type="dxa"/>
            <w:tcBorders>
              <w:top w:val="single" w:sz="4" w:space="0" w:color="auto"/>
              <w:left w:val="single" w:sz="4" w:space="0" w:color="auto"/>
              <w:bottom w:val="single" w:sz="4" w:space="0" w:color="auto"/>
              <w:right w:val="single" w:sz="4" w:space="0" w:color="auto"/>
            </w:tcBorders>
            <w:vAlign w:val="center"/>
            <w:hideMark/>
          </w:tcPr>
          <w:p w14:paraId="29177E4A" w14:textId="77777777" w:rsidR="001B468C" w:rsidRPr="001B468C" w:rsidRDefault="001B468C" w:rsidP="001B468C">
            <w:pPr>
              <w:spacing w:after="160" w:line="259" w:lineRule="auto"/>
              <w:contextualSpacing/>
              <w:rPr>
                <w:rFonts w:ascii="Times New Roman" w:hAnsi="Times New Roman" w:cs="Times New Roman"/>
                <w:b/>
                <w:bCs/>
                <w:sz w:val="24"/>
                <w:szCs w:val="24"/>
              </w:rPr>
            </w:pPr>
            <w:r w:rsidRPr="001B468C">
              <w:rPr>
                <w:rFonts w:ascii="Times New Roman" w:hAnsi="Times New Roman" w:cs="Times New Roman"/>
                <w:b/>
                <w:bCs/>
                <w:sz w:val="24"/>
                <w:szCs w:val="24"/>
              </w:rPr>
              <w:t>KATEGORIE ZVÍŘAT</w:t>
            </w:r>
          </w:p>
        </w:tc>
        <w:tc>
          <w:tcPr>
            <w:tcW w:w="5528" w:type="dxa"/>
            <w:gridSpan w:val="5"/>
            <w:tcBorders>
              <w:top w:val="single" w:sz="4" w:space="0" w:color="auto"/>
              <w:left w:val="single" w:sz="4" w:space="0" w:color="auto"/>
              <w:bottom w:val="single" w:sz="4" w:space="0" w:color="auto"/>
              <w:right w:val="single" w:sz="4" w:space="0" w:color="auto"/>
            </w:tcBorders>
            <w:hideMark/>
          </w:tcPr>
          <w:p w14:paraId="05549C6D" w14:textId="77777777" w:rsidR="001B468C" w:rsidRPr="001B468C" w:rsidRDefault="001B468C" w:rsidP="001B468C">
            <w:pPr>
              <w:spacing w:after="160" w:line="259" w:lineRule="auto"/>
              <w:contextualSpacing/>
              <w:rPr>
                <w:rFonts w:ascii="Times New Roman" w:hAnsi="Times New Roman" w:cs="Times New Roman"/>
                <w:b/>
                <w:bCs/>
                <w:sz w:val="24"/>
                <w:szCs w:val="24"/>
              </w:rPr>
            </w:pPr>
            <w:r w:rsidRPr="001B468C">
              <w:rPr>
                <w:rFonts w:ascii="Times New Roman" w:hAnsi="Times New Roman" w:cs="Times New Roman"/>
                <w:b/>
                <w:bCs/>
                <w:sz w:val="24"/>
                <w:szCs w:val="24"/>
              </w:rPr>
              <w:t>Emisní faktory</w:t>
            </w:r>
          </w:p>
          <w:p w14:paraId="1A01B646" w14:textId="77777777" w:rsidR="001B468C" w:rsidRPr="001B468C" w:rsidRDefault="001B468C" w:rsidP="001B468C">
            <w:pPr>
              <w:spacing w:after="160" w:line="259" w:lineRule="auto"/>
              <w:contextualSpacing/>
              <w:rPr>
                <w:rFonts w:ascii="Times New Roman" w:hAnsi="Times New Roman" w:cs="Times New Roman"/>
                <w:b/>
                <w:bCs/>
                <w:sz w:val="24"/>
                <w:szCs w:val="24"/>
              </w:rPr>
            </w:pPr>
            <w:r w:rsidRPr="001B468C">
              <w:rPr>
                <w:rFonts w:ascii="Times New Roman" w:hAnsi="Times New Roman" w:cs="Times New Roman"/>
                <w:b/>
                <w:bCs/>
                <w:sz w:val="24"/>
                <w:szCs w:val="24"/>
              </w:rPr>
              <w:t>[kg NH</w:t>
            </w:r>
            <w:r w:rsidRPr="001B468C">
              <w:rPr>
                <w:rFonts w:ascii="Times New Roman" w:hAnsi="Times New Roman" w:cs="Times New Roman"/>
                <w:b/>
                <w:bCs/>
                <w:sz w:val="24"/>
                <w:szCs w:val="24"/>
                <w:vertAlign w:val="subscript"/>
              </w:rPr>
              <w:t>3</w:t>
            </w:r>
            <w:r w:rsidRPr="001B468C">
              <w:rPr>
                <w:rFonts w:ascii="Times New Roman" w:hAnsi="Times New Roman" w:cs="Times New Roman"/>
                <w:b/>
                <w:bCs/>
                <w:sz w:val="24"/>
                <w:szCs w:val="24"/>
              </w:rPr>
              <w:t>.zvíře</w:t>
            </w:r>
            <w:r w:rsidRPr="001B468C">
              <w:rPr>
                <w:rFonts w:ascii="Times New Roman" w:hAnsi="Times New Roman" w:cs="Times New Roman"/>
                <w:b/>
                <w:bCs/>
                <w:sz w:val="24"/>
                <w:szCs w:val="24"/>
                <w:vertAlign w:val="superscript"/>
              </w:rPr>
              <w:t>-1</w:t>
            </w:r>
            <w:r w:rsidRPr="001B468C">
              <w:rPr>
                <w:rFonts w:ascii="Times New Roman" w:hAnsi="Times New Roman" w:cs="Times New Roman"/>
                <w:b/>
                <w:bCs/>
                <w:sz w:val="24"/>
                <w:szCs w:val="24"/>
              </w:rPr>
              <w:t>.rok</w:t>
            </w:r>
            <w:r w:rsidRPr="001B468C">
              <w:rPr>
                <w:rFonts w:ascii="Times New Roman" w:hAnsi="Times New Roman" w:cs="Times New Roman"/>
                <w:b/>
                <w:bCs/>
                <w:sz w:val="24"/>
                <w:szCs w:val="24"/>
                <w:vertAlign w:val="superscript"/>
              </w:rPr>
              <w:t>-1</w:t>
            </w:r>
            <w:r w:rsidRPr="001B468C">
              <w:rPr>
                <w:rFonts w:ascii="Times New Roman" w:hAnsi="Times New Roman" w:cs="Times New Roman"/>
                <w:b/>
                <w:bCs/>
                <w:sz w:val="24"/>
                <w:szCs w:val="24"/>
              </w:rPr>
              <w:t>]</w:t>
            </w:r>
          </w:p>
        </w:tc>
      </w:tr>
      <w:tr w:rsidR="001B468C" w:rsidRPr="001B468C" w14:paraId="75FDA4D4" w14:textId="77777777" w:rsidTr="001B468C">
        <w:tc>
          <w:tcPr>
            <w:tcW w:w="2972" w:type="dxa"/>
            <w:tcBorders>
              <w:top w:val="single" w:sz="4" w:space="0" w:color="auto"/>
              <w:left w:val="single" w:sz="4" w:space="0" w:color="auto"/>
              <w:bottom w:val="single" w:sz="4" w:space="0" w:color="auto"/>
              <w:right w:val="single" w:sz="4" w:space="0" w:color="auto"/>
            </w:tcBorders>
          </w:tcPr>
          <w:p w14:paraId="606E5E0A"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051AA038"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Stáj</w:t>
            </w:r>
          </w:p>
        </w:tc>
        <w:tc>
          <w:tcPr>
            <w:tcW w:w="1417" w:type="dxa"/>
            <w:tcBorders>
              <w:top w:val="single" w:sz="4" w:space="0" w:color="auto"/>
              <w:left w:val="single" w:sz="4" w:space="0" w:color="auto"/>
              <w:bottom w:val="single" w:sz="4" w:space="0" w:color="auto"/>
              <w:right w:val="single" w:sz="4" w:space="0" w:color="auto"/>
            </w:tcBorders>
            <w:hideMark/>
          </w:tcPr>
          <w:p w14:paraId="69813E1C"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Hnůj,</w:t>
            </w:r>
          </w:p>
          <w:p w14:paraId="1E38BA1A"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podestýlka</w:t>
            </w:r>
          </w:p>
        </w:tc>
        <w:tc>
          <w:tcPr>
            <w:tcW w:w="851" w:type="dxa"/>
            <w:tcBorders>
              <w:top w:val="single" w:sz="4" w:space="0" w:color="auto"/>
              <w:left w:val="single" w:sz="4" w:space="0" w:color="auto"/>
              <w:bottom w:val="single" w:sz="4" w:space="0" w:color="auto"/>
              <w:right w:val="single" w:sz="4" w:space="0" w:color="auto"/>
            </w:tcBorders>
            <w:hideMark/>
          </w:tcPr>
          <w:p w14:paraId="01482994"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Kejda,</w:t>
            </w:r>
          </w:p>
          <w:p w14:paraId="486FB3BC"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trus</w:t>
            </w:r>
          </w:p>
        </w:tc>
        <w:tc>
          <w:tcPr>
            <w:tcW w:w="1417" w:type="dxa"/>
            <w:tcBorders>
              <w:top w:val="single" w:sz="4" w:space="0" w:color="auto"/>
              <w:left w:val="single" w:sz="4" w:space="0" w:color="auto"/>
              <w:bottom w:val="single" w:sz="4" w:space="0" w:color="auto"/>
              <w:right w:val="single" w:sz="4" w:space="0" w:color="auto"/>
            </w:tcBorders>
            <w:hideMark/>
          </w:tcPr>
          <w:p w14:paraId="004F0A25"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Zapravení</w:t>
            </w:r>
          </w:p>
          <w:p w14:paraId="7344DA05"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do půdy</w:t>
            </w:r>
          </w:p>
        </w:tc>
        <w:tc>
          <w:tcPr>
            <w:tcW w:w="992" w:type="dxa"/>
            <w:tcBorders>
              <w:top w:val="single" w:sz="4" w:space="0" w:color="auto"/>
              <w:left w:val="single" w:sz="4" w:space="0" w:color="auto"/>
              <w:bottom w:val="single" w:sz="4" w:space="0" w:color="auto"/>
              <w:right w:val="single" w:sz="4" w:space="0" w:color="auto"/>
            </w:tcBorders>
            <w:hideMark/>
          </w:tcPr>
          <w:p w14:paraId="336CF4F2"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Pastva</w:t>
            </w:r>
          </w:p>
        </w:tc>
      </w:tr>
      <w:tr w:rsidR="001B468C" w:rsidRPr="001B468C" w14:paraId="7268E4FE" w14:textId="77777777" w:rsidTr="001B468C">
        <w:tc>
          <w:tcPr>
            <w:tcW w:w="2972" w:type="dxa"/>
            <w:tcBorders>
              <w:top w:val="single" w:sz="4" w:space="0" w:color="auto"/>
              <w:left w:val="single" w:sz="4" w:space="0" w:color="auto"/>
              <w:bottom w:val="single" w:sz="4" w:space="0" w:color="auto"/>
              <w:right w:val="nil"/>
            </w:tcBorders>
            <w:hideMark/>
          </w:tcPr>
          <w:p w14:paraId="1EA94CB5" w14:textId="77777777" w:rsidR="001B468C" w:rsidRPr="001B468C" w:rsidRDefault="001B468C" w:rsidP="001B468C">
            <w:pPr>
              <w:spacing w:after="160" w:line="259" w:lineRule="auto"/>
              <w:contextualSpacing/>
              <w:rPr>
                <w:rFonts w:ascii="Times New Roman" w:hAnsi="Times New Roman" w:cs="Times New Roman"/>
                <w:b/>
                <w:bCs/>
                <w:sz w:val="24"/>
                <w:szCs w:val="24"/>
              </w:rPr>
            </w:pPr>
            <w:r w:rsidRPr="001B468C">
              <w:rPr>
                <w:rFonts w:ascii="Times New Roman" w:hAnsi="Times New Roman" w:cs="Times New Roman"/>
                <w:b/>
                <w:bCs/>
                <w:sz w:val="24"/>
                <w:szCs w:val="24"/>
              </w:rPr>
              <w:t>Skot</w:t>
            </w:r>
          </w:p>
        </w:tc>
        <w:tc>
          <w:tcPr>
            <w:tcW w:w="851" w:type="dxa"/>
            <w:tcBorders>
              <w:top w:val="single" w:sz="4" w:space="0" w:color="auto"/>
              <w:left w:val="nil"/>
              <w:bottom w:val="single" w:sz="4" w:space="0" w:color="auto"/>
              <w:right w:val="nil"/>
            </w:tcBorders>
          </w:tcPr>
          <w:p w14:paraId="5FF0809D"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882DE1B"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tcPr>
          <w:p w14:paraId="3F8F67D5"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7B8F2ECA"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14:paraId="3F030879" w14:textId="77777777" w:rsidR="001B468C" w:rsidRPr="001B468C" w:rsidRDefault="001B468C" w:rsidP="001B468C">
            <w:pPr>
              <w:spacing w:after="160" w:line="259" w:lineRule="auto"/>
              <w:contextualSpacing/>
              <w:rPr>
                <w:rFonts w:ascii="Times New Roman" w:hAnsi="Times New Roman" w:cs="Times New Roman"/>
                <w:sz w:val="24"/>
                <w:szCs w:val="24"/>
              </w:rPr>
            </w:pPr>
          </w:p>
        </w:tc>
      </w:tr>
      <w:tr w:rsidR="001B468C" w:rsidRPr="001B468C" w14:paraId="7536DD21"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3D25D8B6"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dojnice</w:t>
            </w:r>
          </w:p>
        </w:tc>
        <w:tc>
          <w:tcPr>
            <w:tcW w:w="851" w:type="dxa"/>
            <w:tcBorders>
              <w:top w:val="single" w:sz="4" w:space="0" w:color="auto"/>
              <w:left w:val="single" w:sz="4" w:space="0" w:color="auto"/>
              <w:bottom w:val="single" w:sz="4" w:space="0" w:color="auto"/>
              <w:right w:val="single" w:sz="4" w:space="0" w:color="auto"/>
            </w:tcBorders>
            <w:hideMark/>
          </w:tcPr>
          <w:p w14:paraId="6FF7A272"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10,0</w:t>
            </w:r>
          </w:p>
        </w:tc>
        <w:tc>
          <w:tcPr>
            <w:tcW w:w="1417" w:type="dxa"/>
            <w:tcBorders>
              <w:top w:val="single" w:sz="4" w:space="0" w:color="auto"/>
              <w:left w:val="single" w:sz="4" w:space="0" w:color="auto"/>
              <w:bottom w:val="single" w:sz="4" w:space="0" w:color="auto"/>
              <w:right w:val="single" w:sz="4" w:space="0" w:color="auto"/>
            </w:tcBorders>
            <w:hideMark/>
          </w:tcPr>
          <w:p w14:paraId="0A1FD193"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2,5</w:t>
            </w:r>
          </w:p>
        </w:tc>
        <w:tc>
          <w:tcPr>
            <w:tcW w:w="851" w:type="dxa"/>
            <w:tcBorders>
              <w:top w:val="single" w:sz="4" w:space="0" w:color="auto"/>
              <w:left w:val="single" w:sz="4" w:space="0" w:color="auto"/>
              <w:bottom w:val="single" w:sz="4" w:space="0" w:color="auto"/>
              <w:right w:val="single" w:sz="4" w:space="0" w:color="auto"/>
            </w:tcBorders>
            <w:hideMark/>
          </w:tcPr>
          <w:p w14:paraId="01B7A615"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2,5</w:t>
            </w:r>
          </w:p>
        </w:tc>
        <w:tc>
          <w:tcPr>
            <w:tcW w:w="1417" w:type="dxa"/>
            <w:tcBorders>
              <w:top w:val="single" w:sz="4" w:space="0" w:color="auto"/>
              <w:left w:val="single" w:sz="4" w:space="0" w:color="auto"/>
              <w:bottom w:val="single" w:sz="4" w:space="0" w:color="auto"/>
              <w:right w:val="single" w:sz="4" w:space="0" w:color="auto"/>
            </w:tcBorders>
            <w:hideMark/>
          </w:tcPr>
          <w:p w14:paraId="7D6B3783"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12,0</w:t>
            </w:r>
          </w:p>
        </w:tc>
        <w:tc>
          <w:tcPr>
            <w:tcW w:w="992" w:type="dxa"/>
            <w:tcBorders>
              <w:top w:val="single" w:sz="4" w:space="0" w:color="auto"/>
              <w:left w:val="single" w:sz="4" w:space="0" w:color="auto"/>
              <w:bottom w:val="single" w:sz="4" w:space="0" w:color="auto"/>
              <w:right w:val="single" w:sz="4" w:space="0" w:color="auto"/>
            </w:tcBorders>
            <w:hideMark/>
          </w:tcPr>
          <w:p w14:paraId="153D8C2A"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2,4</w:t>
            </w:r>
          </w:p>
        </w:tc>
      </w:tr>
      <w:tr w:rsidR="001B468C" w:rsidRPr="001B468C" w14:paraId="42877EB3"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54CE2BD4"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telata, býci, jalovice, krávy</w:t>
            </w:r>
          </w:p>
          <w:p w14:paraId="04745323"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bez tržní produkce mléka</w:t>
            </w:r>
          </w:p>
        </w:tc>
        <w:tc>
          <w:tcPr>
            <w:tcW w:w="851" w:type="dxa"/>
            <w:tcBorders>
              <w:top w:val="single" w:sz="4" w:space="0" w:color="auto"/>
              <w:left w:val="single" w:sz="4" w:space="0" w:color="auto"/>
              <w:bottom w:val="single" w:sz="4" w:space="0" w:color="auto"/>
              <w:right w:val="single" w:sz="4" w:space="0" w:color="auto"/>
            </w:tcBorders>
            <w:hideMark/>
          </w:tcPr>
          <w:p w14:paraId="7DA62780"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6,0</w:t>
            </w:r>
          </w:p>
        </w:tc>
        <w:tc>
          <w:tcPr>
            <w:tcW w:w="1417" w:type="dxa"/>
            <w:tcBorders>
              <w:top w:val="single" w:sz="4" w:space="0" w:color="auto"/>
              <w:left w:val="single" w:sz="4" w:space="0" w:color="auto"/>
              <w:bottom w:val="single" w:sz="4" w:space="0" w:color="auto"/>
              <w:right w:val="single" w:sz="4" w:space="0" w:color="auto"/>
            </w:tcBorders>
            <w:hideMark/>
          </w:tcPr>
          <w:p w14:paraId="6A4645C5"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1,7</w:t>
            </w:r>
          </w:p>
        </w:tc>
        <w:tc>
          <w:tcPr>
            <w:tcW w:w="851" w:type="dxa"/>
            <w:tcBorders>
              <w:top w:val="single" w:sz="4" w:space="0" w:color="auto"/>
              <w:left w:val="single" w:sz="4" w:space="0" w:color="auto"/>
              <w:bottom w:val="single" w:sz="4" w:space="0" w:color="auto"/>
              <w:right w:val="single" w:sz="4" w:space="0" w:color="auto"/>
            </w:tcBorders>
            <w:hideMark/>
          </w:tcPr>
          <w:p w14:paraId="24EF828A"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2,5</w:t>
            </w:r>
          </w:p>
        </w:tc>
        <w:tc>
          <w:tcPr>
            <w:tcW w:w="1417" w:type="dxa"/>
            <w:tcBorders>
              <w:top w:val="single" w:sz="4" w:space="0" w:color="auto"/>
              <w:left w:val="single" w:sz="4" w:space="0" w:color="auto"/>
              <w:bottom w:val="single" w:sz="4" w:space="0" w:color="auto"/>
              <w:right w:val="single" w:sz="4" w:space="0" w:color="auto"/>
            </w:tcBorders>
            <w:hideMark/>
          </w:tcPr>
          <w:p w14:paraId="136FB829"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6,0</w:t>
            </w:r>
          </w:p>
        </w:tc>
        <w:tc>
          <w:tcPr>
            <w:tcW w:w="992" w:type="dxa"/>
            <w:tcBorders>
              <w:top w:val="single" w:sz="4" w:space="0" w:color="auto"/>
              <w:left w:val="single" w:sz="4" w:space="0" w:color="auto"/>
              <w:bottom w:val="single" w:sz="4" w:space="0" w:color="auto"/>
              <w:right w:val="single" w:sz="4" w:space="0" w:color="auto"/>
            </w:tcBorders>
            <w:hideMark/>
          </w:tcPr>
          <w:p w14:paraId="3FF8B012"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1,8</w:t>
            </w:r>
          </w:p>
        </w:tc>
      </w:tr>
      <w:tr w:rsidR="001B468C" w:rsidRPr="001B468C" w14:paraId="4B6214C3"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631482E6" w14:textId="77777777" w:rsidR="001B468C" w:rsidRPr="001B468C" w:rsidRDefault="001B468C" w:rsidP="001B468C">
            <w:pPr>
              <w:spacing w:after="160" w:line="259" w:lineRule="auto"/>
              <w:contextualSpacing/>
              <w:rPr>
                <w:rFonts w:ascii="Times New Roman" w:hAnsi="Times New Roman" w:cs="Times New Roman"/>
                <w:b/>
                <w:bCs/>
                <w:sz w:val="24"/>
                <w:szCs w:val="24"/>
              </w:rPr>
            </w:pPr>
            <w:r w:rsidRPr="001B468C">
              <w:rPr>
                <w:rFonts w:ascii="Times New Roman" w:hAnsi="Times New Roman" w:cs="Times New Roman"/>
                <w:b/>
                <w:bCs/>
                <w:sz w:val="24"/>
                <w:szCs w:val="24"/>
              </w:rPr>
              <w:t>Ovce a kozy</w:t>
            </w:r>
          </w:p>
        </w:tc>
        <w:tc>
          <w:tcPr>
            <w:tcW w:w="851" w:type="dxa"/>
            <w:tcBorders>
              <w:top w:val="single" w:sz="4" w:space="0" w:color="auto"/>
              <w:left w:val="single" w:sz="4" w:space="0" w:color="auto"/>
              <w:bottom w:val="single" w:sz="4" w:space="0" w:color="auto"/>
              <w:right w:val="nil"/>
            </w:tcBorders>
          </w:tcPr>
          <w:p w14:paraId="24EEA4A6"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722F27C7"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tcPr>
          <w:p w14:paraId="1615F555"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6371710E"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14:paraId="120B0240" w14:textId="77777777" w:rsidR="001B468C" w:rsidRPr="001B468C" w:rsidRDefault="001B468C" w:rsidP="001B468C">
            <w:pPr>
              <w:spacing w:after="160" w:line="259" w:lineRule="auto"/>
              <w:contextualSpacing/>
              <w:rPr>
                <w:rFonts w:ascii="Times New Roman" w:hAnsi="Times New Roman" w:cs="Times New Roman"/>
                <w:sz w:val="24"/>
                <w:szCs w:val="24"/>
              </w:rPr>
            </w:pPr>
          </w:p>
        </w:tc>
      </w:tr>
      <w:tr w:rsidR="001B468C" w:rsidRPr="001B468C" w14:paraId="2E8A8436"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0CC34992"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ovce a kozy</w:t>
            </w:r>
          </w:p>
        </w:tc>
        <w:tc>
          <w:tcPr>
            <w:tcW w:w="851" w:type="dxa"/>
            <w:tcBorders>
              <w:top w:val="single" w:sz="4" w:space="0" w:color="auto"/>
              <w:left w:val="single" w:sz="4" w:space="0" w:color="auto"/>
              <w:bottom w:val="single" w:sz="4" w:space="0" w:color="auto"/>
              <w:right w:val="single" w:sz="4" w:space="0" w:color="auto"/>
            </w:tcBorders>
            <w:hideMark/>
          </w:tcPr>
          <w:p w14:paraId="3AEA1984"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0,3</w:t>
            </w:r>
          </w:p>
        </w:tc>
        <w:tc>
          <w:tcPr>
            <w:tcW w:w="1417" w:type="dxa"/>
            <w:tcBorders>
              <w:top w:val="single" w:sz="4" w:space="0" w:color="auto"/>
              <w:left w:val="single" w:sz="4" w:space="0" w:color="auto"/>
              <w:bottom w:val="single" w:sz="4" w:space="0" w:color="auto"/>
              <w:right w:val="single" w:sz="4" w:space="0" w:color="auto"/>
            </w:tcBorders>
            <w:hideMark/>
          </w:tcPr>
          <w:p w14:paraId="41E1AEA0"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0,03</w:t>
            </w:r>
          </w:p>
        </w:tc>
        <w:tc>
          <w:tcPr>
            <w:tcW w:w="851" w:type="dxa"/>
            <w:tcBorders>
              <w:top w:val="single" w:sz="4" w:space="0" w:color="auto"/>
              <w:left w:val="single" w:sz="4" w:space="0" w:color="auto"/>
              <w:bottom w:val="single" w:sz="4" w:space="0" w:color="auto"/>
              <w:right w:val="single" w:sz="4" w:space="0" w:color="auto"/>
            </w:tcBorders>
          </w:tcPr>
          <w:p w14:paraId="09F50985"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187ADB2E"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0,1</w:t>
            </w:r>
          </w:p>
        </w:tc>
        <w:tc>
          <w:tcPr>
            <w:tcW w:w="992" w:type="dxa"/>
            <w:tcBorders>
              <w:top w:val="single" w:sz="4" w:space="0" w:color="auto"/>
              <w:left w:val="single" w:sz="4" w:space="0" w:color="auto"/>
              <w:bottom w:val="single" w:sz="4" w:space="0" w:color="auto"/>
              <w:right w:val="single" w:sz="4" w:space="0" w:color="auto"/>
            </w:tcBorders>
            <w:hideMark/>
          </w:tcPr>
          <w:p w14:paraId="3C373F77"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0,45</w:t>
            </w:r>
          </w:p>
        </w:tc>
      </w:tr>
      <w:tr w:rsidR="001B468C" w:rsidRPr="001B468C" w14:paraId="1B0DC01C"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12FEC624" w14:textId="77777777" w:rsidR="001B468C" w:rsidRPr="001B468C" w:rsidRDefault="001B468C" w:rsidP="001B468C">
            <w:pPr>
              <w:spacing w:after="160" w:line="259" w:lineRule="auto"/>
              <w:contextualSpacing/>
              <w:rPr>
                <w:rFonts w:ascii="Times New Roman" w:hAnsi="Times New Roman" w:cs="Times New Roman"/>
                <w:b/>
                <w:bCs/>
                <w:sz w:val="24"/>
                <w:szCs w:val="24"/>
              </w:rPr>
            </w:pPr>
            <w:r w:rsidRPr="001B468C">
              <w:rPr>
                <w:rFonts w:ascii="Times New Roman" w:hAnsi="Times New Roman" w:cs="Times New Roman"/>
                <w:b/>
                <w:bCs/>
                <w:sz w:val="24"/>
                <w:szCs w:val="24"/>
              </w:rPr>
              <w:t>Prasata*</w:t>
            </w:r>
          </w:p>
        </w:tc>
        <w:tc>
          <w:tcPr>
            <w:tcW w:w="851" w:type="dxa"/>
            <w:tcBorders>
              <w:top w:val="single" w:sz="4" w:space="0" w:color="auto"/>
              <w:left w:val="single" w:sz="4" w:space="0" w:color="auto"/>
              <w:bottom w:val="single" w:sz="4" w:space="0" w:color="auto"/>
              <w:right w:val="nil"/>
            </w:tcBorders>
          </w:tcPr>
          <w:p w14:paraId="5304013C"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BB03070"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tcPr>
          <w:p w14:paraId="113F2A22"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3F400DFA"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14:paraId="17650F6E" w14:textId="77777777" w:rsidR="001B468C" w:rsidRPr="001B468C" w:rsidRDefault="001B468C" w:rsidP="001B468C">
            <w:pPr>
              <w:spacing w:after="160" w:line="259" w:lineRule="auto"/>
              <w:contextualSpacing/>
              <w:rPr>
                <w:rFonts w:ascii="Times New Roman" w:hAnsi="Times New Roman" w:cs="Times New Roman"/>
                <w:sz w:val="24"/>
                <w:szCs w:val="24"/>
              </w:rPr>
            </w:pPr>
          </w:p>
        </w:tc>
      </w:tr>
      <w:tr w:rsidR="001B468C" w:rsidRPr="001B468C" w14:paraId="12124563"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798FC125"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selata - odstávčata</w:t>
            </w:r>
          </w:p>
        </w:tc>
        <w:tc>
          <w:tcPr>
            <w:tcW w:w="851" w:type="dxa"/>
            <w:tcBorders>
              <w:top w:val="single" w:sz="4" w:space="0" w:color="auto"/>
              <w:left w:val="single" w:sz="4" w:space="0" w:color="auto"/>
              <w:bottom w:val="single" w:sz="4" w:space="0" w:color="auto"/>
              <w:right w:val="single" w:sz="4" w:space="0" w:color="auto"/>
            </w:tcBorders>
            <w:hideMark/>
          </w:tcPr>
          <w:p w14:paraId="1AF19384"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0,2</w:t>
            </w:r>
          </w:p>
        </w:tc>
        <w:tc>
          <w:tcPr>
            <w:tcW w:w="1417" w:type="dxa"/>
            <w:tcBorders>
              <w:top w:val="single" w:sz="4" w:space="0" w:color="auto"/>
              <w:left w:val="single" w:sz="4" w:space="0" w:color="auto"/>
              <w:bottom w:val="single" w:sz="4" w:space="0" w:color="auto"/>
              <w:right w:val="single" w:sz="4" w:space="0" w:color="auto"/>
            </w:tcBorders>
            <w:hideMark/>
          </w:tcPr>
          <w:p w14:paraId="40B4F829"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2,0</w:t>
            </w:r>
          </w:p>
        </w:tc>
        <w:tc>
          <w:tcPr>
            <w:tcW w:w="851" w:type="dxa"/>
            <w:tcBorders>
              <w:top w:val="single" w:sz="4" w:space="0" w:color="auto"/>
              <w:left w:val="single" w:sz="4" w:space="0" w:color="auto"/>
              <w:bottom w:val="single" w:sz="4" w:space="0" w:color="auto"/>
              <w:right w:val="single" w:sz="4" w:space="0" w:color="auto"/>
            </w:tcBorders>
            <w:hideMark/>
          </w:tcPr>
          <w:p w14:paraId="79A10220"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2,0</w:t>
            </w:r>
          </w:p>
        </w:tc>
        <w:tc>
          <w:tcPr>
            <w:tcW w:w="1417" w:type="dxa"/>
            <w:tcBorders>
              <w:top w:val="single" w:sz="4" w:space="0" w:color="auto"/>
              <w:left w:val="single" w:sz="4" w:space="0" w:color="auto"/>
              <w:bottom w:val="single" w:sz="4" w:space="0" w:color="auto"/>
              <w:right w:val="single" w:sz="4" w:space="0" w:color="auto"/>
            </w:tcBorders>
            <w:hideMark/>
          </w:tcPr>
          <w:p w14:paraId="30DB7F89"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0,5</w:t>
            </w:r>
          </w:p>
        </w:tc>
        <w:tc>
          <w:tcPr>
            <w:tcW w:w="992" w:type="dxa"/>
            <w:tcBorders>
              <w:top w:val="single" w:sz="4" w:space="0" w:color="auto"/>
              <w:left w:val="single" w:sz="4" w:space="0" w:color="auto"/>
              <w:bottom w:val="single" w:sz="4" w:space="0" w:color="auto"/>
              <w:right w:val="single" w:sz="4" w:space="0" w:color="auto"/>
            </w:tcBorders>
            <w:hideMark/>
          </w:tcPr>
          <w:p w14:paraId="6FB872A0"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r>
      <w:tr w:rsidR="001B468C" w:rsidRPr="001B468C" w14:paraId="25B75CAC"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61FC91BF"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prasnice k připuštění</w:t>
            </w:r>
          </w:p>
          <w:p w14:paraId="317041BA"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a březí prasnice</w:t>
            </w:r>
          </w:p>
        </w:tc>
        <w:tc>
          <w:tcPr>
            <w:tcW w:w="851" w:type="dxa"/>
            <w:tcBorders>
              <w:top w:val="single" w:sz="4" w:space="0" w:color="auto"/>
              <w:left w:val="single" w:sz="4" w:space="0" w:color="auto"/>
              <w:bottom w:val="single" w:sz="4" w:space="0" w:color="auto"/>
              <w:right w:val="single" w:sz="4" w:space="0" w:color="auto"/>
            </w:tcBorders>
            <w:hideMark/>
          </w:tcPr>
          <w:p w14:paraId="3A964148"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3,3</w:t>
            </w:r>
          </w:p>
        </w:tc>
        <w:tc>
          <w:tcPr>
            <w:tcW w:w="1417" w:type="dxa"/>
            <w:tcBorders>
              <w:top w:val="single" w:sz="4" w:space="0" w:color="auto"/>
              <w:left w:val="single" w:sz="4" w:space="0" w:color="auto"/>
              <w:bottom w:val="single" w:sz="4" w:space="0" w:color="auto"/>
              <w:right w:val="single" w:sz="4" w:space="0" w:color="auto"/>
            </w:tcBorders>
            <w:hideMark/>
          </w:tcPr>
          <w:p w14:paraId="3153304A"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2,8</w:t>
            </w:r>
          </w:p>
        </w:tc>
        <w:tc>
          <w:tcPr>
            <w:tcW w:w="851" w:type="dxa"/>
            <w:tcBorders>
              <w:top w:val="single" w:sz="4" w:space="0" w:color="auto"/>
              <w:left w:val="single" w:sz="4" w:space="0" w:color="auto"/>
              <w:bottom w:val="single" w:sz="4" w:space="0" w:color="auto"/>
              <w:right w:val="single" w:sz="4" w:space="0" w:color="auto"/>
            </w:tcBorders>
            <w:hideMark/>
          </w:tcPr>
          <w:p w14:paraId="5F704526"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2,8</w:t>
            </w:r>
          </w:p>
        </w:tc>
        <w:tc>
          <w:tcPr>
            <w:tcW w:w="1417" w:type="dxa"/>
            <w:tcBorders>
              <w:top w:val="single" w:sz="4" w:space="0" w:color="auto"/>
              <w:left w:val="single" w:sz="4" w:space="0" w:color="auto"/>
              <w:bottom w:val="single" w:sz="4" w:space="0" w:color="auto"/>
              <w:right w:val="single" w:sz="4" w:space="0" w:color="auto"/>
            </w:tcBorders>
            <w:hideMark/>
          </w:tcPr>
          <w:p w14:paraId="71199A78"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3,3</w:t>
            </w:r>
          </w:p>
        </w:tc>
        <w:tc>
          <w:tcPr>
            <w:tcW w:w="992" w:type="dxa"/>
            <w:tcBorders>
              <w:top w:val="single" w:sz="4" w:space="0" w:color="auto"/>
              <w:left w:val="single" w:sz="4" w:space="0" w:color="auto"/>
              <w:bottom w:val="single" w:sz="4" w:space="0" w:color="auto"/>
              <w:right w:val="single" w:sz="4" w:space="0" w:color="auto"/>
            </w:tcBorders>
            <w:hideMark/>
          </w:tcPr>
          <w:p w14:paraId="7E47DB5C"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r>
      <w:tr w:rsidR="001B468C" w:rsidRPr="001B468C" w14:paraId="6C47B159"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066AFCE4"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plemenné prasnice včetně</w:t>
            </w:r>
          </w:p>
          <w:p w14:paraId="51747877"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selat</w:t>
            </w:r>
          </w:p>
        </w:tc>
        <w:tc>
          <w:tcPr>
            <w:tcW w:w="851" w:type="dxa"/>
            <w:tcBorders>
              <w:top w:val="single" w:sz="4" w:space="0" w:color="auto"/>
              <w:left w:val="single" w:sz="4" w:space="0" w:color="auto"/>
              <w:bottom w:val="single" w:sz="4" w:space="0" w:color="auto"/>
              <w:right w:val="single" w:sz="4" w:space="0" w:color="auto"/>
            </w:tcBorders>
            <w:hideMark/>
          </w:tcPr>
          <w:p w14:paraId="7C3E4B90"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3,5</w:t>
            </w:r>
          </w:p>
        </w:tc>
        <w:tc>
          <w:tcPr>
            <w:tcW w:w="1417" w:type="dxa"/>
            <w:tcBorders>
              <w:top w:val="single" w:sz="4" w:space="0" w:color="auto"/>
              <w:left w:val="single" w:sz="4" w:space="0" w:color="auto"/>
              <w:bottom w:val="single" w:sz="4" w:space="0" w:color="auto"/>
              <w:right w:val="single" w:sz="4" w:space="0" w:color="auto"/>
            </w:tcBorders>
            <w:hideMark/>
          </w:tcPr>
          <w:p w14:paraId="7CE5C773"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4,1</w:t>
            </w:r>
          </w:p>
        </w:tc>
        <w:tc>
          <w:tcPr>
            <w:tcW w:w="851" w:type="dxa"/>
            <w:tcBorders>
              <w:top w:val="single" w:sz="4" w:space="0" w:color="auto"/>
              <w:left w:val="single" w:sz="4" w:space="0" w:color="auto"/>
              <w:bottom w:val="single" w:sz="4" w:space="0" w:color="auto"/>
              <w:right w:val="single" w:sz="4" w:space="0" w:color="auto"/>
            </w:tcBorders>
            <w:hideMark/>
          </w:tcPr>
          <w:p w14:paraId="16217599"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4,1</w:t>
            </w:r>
          </w:p>
        </w:tc>
        <w:tc>
          <w:tcPr>
            <w:tcW w:w="1417" w:type="dxa"/>
            <w:tcBorders>
              <w:top w:val="single" w:sz="4" w:space="0" w:color="auto"/>
              <w:left w:val="single" w:sz="4" w:space="0" w:color="auto"/>
              <w:bottom w:val="single" w:sz="4" w:space="0" w:color="auto"/>
              <w:right w:val="single" w:sz="4" w:space="0" w:color="auto"/>
            </w:tcBorders>
            <w:hideMark/>
          </w:tcPr>
          <w:p w14:paraId="1CA93AF0"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5,5</w:t>
            </w:r>
          </w:p>
        </w:tc>
        <w:tc>
          <w:tcPr>
            <w:tcW w:w="992" w:type="dxa"/>
            <w:tcBorders>
              <w:top w:val="single" w:sz="4" w:space="0" w:color="auto"/>
              <w:left w:val="single" w:sz="4" w:space="0" w:color="auto"/>
              <w:bottom w:val="single" w:sz="4" w:space="0" w:color="auto"/>
              <w:right w:val="single" w:sz="4" w:space="0" w:color="auto"/>
            </w:tcBorders>
            <w:hideMark/>
          </w:tcPr>
          <w:p w14:paraId="2346C030"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r>
      <w:tr w:rsidR="001B468C" w:rsidRPr="001B468C" w14:paraId="612575BA"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156BA137"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prasata na výkrm</w:t>
            </w:r>
          </w:p>
        </w:tc>
        <w:tc>
          <w:tcPr>
            <w:tcW w:w="851" w:type="dxa"/>
            <w:tcBorders>
              <w:top w:val="single" w:sz="4" w:space="0" w:color="auto"/>
              <w:left w:val="single" w:sz="4" w:space="0" w:color="auto"/>
              <w:bottom w:val="single" w:sz="4" w:space="0" w:color="auto"/>
              <w:right w:val="single" w:sz="4" w:space="0" w:color="auto"/>
            </w:tcBorders>
            <w:hideMark/>
          </w:tcPr>
          <w:p w14:paraId="5D147473"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2,3</w:t>
            </w:r>
          </w:p>
        </w:tc>
        <w:tc>
          <w:tcPr>
            <w:tcW w:w="1417" w:type="dxa"/>
            <w:tcBorders>
              <w:top w:val="single" w:sz="4" w:space="0" w:color="auto"/>
              <w:left w:val="single" w:sz="4" w:space="0" w:color="auto"/>
              <w:bottom w:val="single" w:sz="4" w:space="0" w:color="auto"/>
              <w:right w:val="single" w:sz="4" w:space="0" w:color="auto"/>
            </w:tcBorders>
            <w:hideMark/>
          </w:tcPr>
          <w:p w14:paraId="74C445D4"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2,0</w:t>
            </w:r>
          </w:p>
        </w:tc>
        <w:tc>
          <w:tcPr>
            <w:tcW w:w="851" w:type="dxa"/>
            <w:tcBorders>
              <w:top w:val="single" w:sz="4" w:space="0" w:color="auto"/>
              <w:left w:val="single" w:sz="4" w:space="0" w:color="auto"/>
              <w:bottom w:val="single" w:sz="4" w:space="0" w:color="auto"/>
              <w:right w:val="single" w:sz="4" w:space="0" w:color="auto"/>
            </w:tcBorders>
            <w:hideMark/>
          </w:tcPr>
          <w:p w14:paraId="28B7BEFE"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2,0</w:t>
            </w:r>
          </w:p>
        </w:tc>
        <w:tc>
          <w:tcPr>
            <w:tcW w:w="1417" w:type="dxa"/>
            <w:tcBorders>
              <w:top w:val="single" w:sz="4" w:space="0" w:color="auto"/>
              <w:left w:val="single" w:sz="4" w:space="0" w:color="auto"/>
              <w:bottom w:val="single" w:sz="4" w:space="0" w:color="auto"/>
              <w:right w:val="single" w:sz="4" w:space="0" w:color="auto"/>
            </w:tcBorders>
            <w:hideMark/>
          </w:tcPr>
          <w:p w14:paraId="2C26DC2F"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hideMark/>
          </w:tcPr>
          <w:p w14:paraId="69D9BC9B"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r>
      <w:tr w:rsidR="001B468C" w:rsidRPr="001B468C" w14:paraId="7BF02BBE"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75223E3A" w14:textId="77777777" w:rsidR="001B468C" w:rsidRPr="001B468C" w:rsidRDefault="001B468C" w:rsidP="001B468C">
            <w:pPr>
              <w:spacing w:after="160" w:line="259" w:lineRule="auto"/>
              <w:contextualSpacing/>
              <w:rPr>
                <w:rFonts w:ascii="Times New Roman" w:hAnsi="Times New Roman" w:cs="Times New Roman"/>
                <w:b/>
                <w:bCs/>
                <w:sz w:val="24"/>
                <w:szCs w:val="24"/>
              </w:rPr>
            </w:pPr>
            <w:r w:rsidRPr="001B468C">
              <w:rPr>
                <w:rFonts w:ascii="Times New Roman" w:hAnsi="Times New Roman" w:cs="Times New Roman"/>
                <w:b/>
                <w:bCs/>
                <w:sz w:val="24"/>
                <w:szCs w:val="24"/>
              </w:rPr>
              <w:t>Králíci</w:t>
            </w:r>
          </w:p>
        </w:tc>
        <w:tc>
          <w:tcPr>
            <w:tcW w:w="851" w:type="dxa"/>
            <w:tcBorders>
              <w:top w:val="single" w:sz="4" w:space="0" w:color="auto"/>
              <w:left w:val="single" w:sz="4" w:space="0" w:color="auto"/>
              <w:bottom w:val="single" w:sz="4" w:space="0" w:color="auto"/>
              <w:right w:val="nil"/>
            </w:tcBorders>
          </w:tcPr>
          <w:p w14:paraId="3DBA3939"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C3206D1"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tcPr>
          <w:p w14:paraId="163C41DE"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0B78F22"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14:paraId="3CFAC8A5" w14:textId="77777777" w:rsidR="001B468C" w:rsidRPr="001B468C" w:rsidRDefault="001B468C" w:rsidP="001B468C">
            <w:pPr>
              <w:spacing w:after="160" w:line="259" w:lineRule="auto"/>
              <w:contextualSpacing/>
              <w:rPr>
                <w:rFonts w:ascii="Times New Roman" w:hAnsi="Times New Roman" w:cs="Times New Roman"/>
                <w:sz w:val="24"/>
                <w:szCs w:val="24"/>
              </w:rPr>
            </w:pPr>
          </w:p>
        </w:tc>
      </w:tr>
      <w:tr w:rsidR="001B468C" w:rsidRPr="001B468C" w14:paraId="53FD3F58"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47CB1501"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králíci výkrm</w:t>
            </w:r>
          </w:p>
        </w:tc>
        <w:tc>
          <w:tcPr>
            <w:tcW w:w="851" w:type="dxa"/>
            <w:tcBorders>
              <w:top w:val="single" w:sz="4" w:space="0" w:color="auto"/>
              <w:left w:val="single" w:sz="4" w:space="0" w:color="auto"/>
              <w:bottom w:val="single" w:sz="4" w:space="0" w:color="auto"/>
              <w:right w:val="single" w:sz="4" w:space="0" w:color="auto"/>
            </w:tcBorders>
            <w:hideMark/>
          </w:tcPr>
          <w:p w14:paraId="54F1A04D"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0,45</w:t>
            </w:r>
          </w:p>
        </w:tc>
        <w:tc>
          <w:tcPr>
            <w:tcW w:w="1417" w:type="dxa"/>
            <w:tcBorders>
              <w:top w:val="single" w:sz="4" w:space="0" w:color="auto"/>
              <w:left w:val="single" w:sz="4" w:space="0" w:color="auto"/>
              <w:bottom w:val="single" w:sz="4" w:space="0" w:color="auto"/>
              <w:right w:val="single" w:sz="4" w:space="0" w:color="auto"/>
            </w:tcBorders>
          </w:tcPr>
          <w:p w14:paraId="549F9B1D"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0A0E8C05"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0,02</w:t>
            </w:r>
          </w:p>
        </w:tc>
        <w:tc>
          <w:tcPr>
            <w:tcW w:w="1417" w:type="dxa"/>
            <w:tcBorders>
              <w:top w:val="single" w:sz="4" w:space="0" w:color="auto"/>
              <w:left w:val="single" w:sz="4" w:space="0" w:color="auto"/>
              <w:bottom w:val="single" w:sz="4" w:space="0" w:color="auto"/>
              <w:right w:val="single" w:sz="4" w:space="0" w:color="auto"/>
            </w:tcBorders>
            <w:hideMark/>
          </w:tcPr>
          <w:p w14:paraId="6B1E3F2E"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0,50</w:t>
            </w:r>
          </w:p>
        </w:tc>
        <w:tc>
          <w:tcPr>
            <w:tcW w:w="992" w:type="dxa"/>
            <w:tcBorders>
              <w:top w:val="single" w:sz="4" w:space="0" w:color="auto"/>
              <w:left w:val="single" w:sz="4" w:space="0" w:color="auto"/>
              <w:bottom w:val="single" w:sz="4" w:space="0" w:color="auto"/>
              <w:right w:val="single" w:sz="4" w:space="0" w:color="auto"/>
            </w:tcBorders>
          </w:tcPr>
          <w:p w14:paraId="026ABDBA" w14:textId="77777777" w:rsidR="001B468C" w:rsidRPr="001B468C" w:rsidRDefault="001B468C" w:rsidP="001B468C">
            <w:pPr>
              <w:spacing w:after="160" w:line="259" w:lineRule="auto"/>
              <w:contextualSpacing/>
              <w:rPr>
                <w:rFonts w:ascii="Times New Roman" w:hAnsi="Times New Roman" w:cs="Times New Roman"/>
                <w:sz w:val="24"/>
                <w:szCs w:val="24"/>
              </w:rPr>
            </w:pPr>
          </w:p>
        </w:tc>
      </w:tr>
      <w:tr w:rsidR="001B468C" w:rsidRPr="001B468C" w14:paraId="6B1E9710"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3573E458"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samice</w:t>
            </w:r>
          </w:p>
        </w:tc>
        <w:tc>
          <w:tcPr>
            <w:tcW w:w="851" w:type="dxa"/>
            <w:tcBorders>
              <w:top w:val="single" w:sz="4" w:space="0" w:color="auto"/>
              <w:left w:val="single" w:sz="4" w:space="0" w:color="auto"/>
              <w:bottom w:val="single" w:sz="4" w:space="0" w:color="auto"/>
              <w:right w:val="single" w:sz="4" w:space="0" w:color="auto"/>
            </w:tcBorders>
            <w:hideMark/>
          </w:tcPr>
          <w:p w14:paraId="3A0BD87D"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0,80</w:t>
            </w:r>
          </w:p>
        </w:tc>
        <w:tc>
          <w:tcPr>
            <w:tcW w:w="1417" w:type="dxa"/>
            <w:tcBorders>
              <w:top w:val="single" w:sz="4" w:space="0" w:color="auto"/>
              <w:left w:val="single" w:sz="4" w:space="0" w:color="auto"/>
              <w:bottom w:val="single" w:sz="4" w:space="0" w:color="auto"/>
              <w:right w:val="single" w:sz="4" w:space="0" w:color="auto"/>
            </w:tcBorders>
          </w:tcPr>
          <w:p w14:paraId="737D090D"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851" w:type="dxa"/>
            <w:tcBorders>
              <w:top w:val="single" w:sz="4" w:space="0" w:color="auto"/>
              <w:left w:val="single" w:sz="4" w:space="0" w:color="auto"/>
              <w:bottom w:val="single" w:sz="4" w:space="0" w:color="auto"/>
              <w:right w:val="single" w:sz="4" w:space="0" w:color="auto"/>
            </w:tcBorders>
            <w:hideMark/>
          </w:tcPr>
          <w:p w14:paraId="1ED1292B"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0,01</w:t>
            </w:r>
          </w:p>
        </w:tc>
        <w:tc>
          <w:tcPr>
            <w:tcW w:w="1417" w:type="dxa"/>
            <w:tcBorders>
              <w:top w:val="single" w:sz="4" w:space="0" w:color="auto"/>
              <w:left w:val="single" w:sz="4" w:space="0" w:color="auto"/>
              <w:bottom w:val="single" w:sz="4" w:space="0" w:color="auto"/>
              <w:right w:val="single" w:sz="4" w:space="0" w:color="auto"/>
            </w:tcBorders>
            <w:hideMark/>
          </w:tcPr>
          <w:p w14:paraId="59250A65"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0,90</w:t>
            </w:r>
          </w:p>
        </w:tc>
        <w:tc>
          <w:tcPr>
            <w:tcW w:w="992" w:type="dxa"/>
            <w:tcBorders>
              <w:top w:val="single" w:sz="4" w:space="0" w:color="auto"/>
              <w:left w:val="single" w:sz="4" w:space="0" w:color="auto"/>
              <w:bottom w:val="single" w:sz="4" w:space="0" w:color="auto"/>
              <w:right w:val="single" w:sz="4" w:space="0" w:color="auto"/>
            </w:tcBorders>
          </w:tcPr>
          <w:p w14:paraId="7D0CB23C" w14:textId="77777777" w:rsidR="001B468C" w:rsidRPr="001B468C" w:rsidRDefault="001B468C" w:rsidP="001B468C">
            <w:pPr>
              <w:spacing w:after="160" w:line="259" w:lineRule="auto"/>
              <w:contextualSpacing/>
              <w:rPr>
                <w:rFonts w:ascii="Times New Roman" w:hAnsi="Times New Roman" w:cs="Times New Roman"/>
                <w:sz w:val="24"/>
                <w:szCs w:val="24"/>
              </w:rPr>
            </w:pPr>
          </w:p>
        </w:tc>
      </w:tr>
      <w:tr w:rsidR="001B468C" w:rsidRPr="001B468C" w14:paraId="18F05B50"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0F9636FA" w14:textId="77777777" w:rsidR="001B468C" w:rsidRPr="001B468C" w:rsidRDefault="001B468C" w:rsidP="001B468C">
            <w:pPr>
              <w:spacing w:after="160" w:line="259" w:lineRule="auto"/>
              <w:contextualSpacing/>
              <w:rPr>
                <w:rFonts w:ascii="Times New Roman" w:hAnsi="Times New Roman" w:cs="Times New Roman"/>
                <w:b/>
                <w:bCs/>
                <w:sz w:val="24"/>
                <w:szCs w:val="24"/>
              </w:rPr>
            </w:pPr>
            <w:r w:rsidRPr="001B468C">
              <w:rPr>
                <w:rFonts w:ascii="Times New Roman" w:hAnsi="Times New Roman" w:cs="Times New Roman"/>
                <w:b/>
                <w:bCs/>
                <w:sz w:val="24"/>
                <w:szCs w:val="24"/>
              </w:rPr>
              <w:t>Drůbež</w:t>
            </w:r>
          </w:p>
        </w:tc>
        <w:tc>
          <w:tcPr>
            <w:tcW w:w="851" w:type="dxa"/>
            <w:tcBorders>
              <w:top w:val="single" w:sz="4" w:space="0" w:color="auto"/>
              <w:left w:val="single" w:sz="4" w:space="0" w:color="auto"/>
              <w:bottom w:val="single" w:sz="4" w:space="0" w:color="auto"/>
              <w:right w:val="nil"/>
            </w:tcBorders>
          </w:tcPr>
          <w:p w14:paraId="10C7D988"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DF0FF89"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tcPr>
          <w:p w14:paraId="01880F67"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5BC393B8"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14:paraId="7906E79D" w14:textId="77777777" w:rsidR="001B468C" w:rsidRPr="001B468C" w:rsidRDefault="001B468C" w:rsidP="001B468C">
            <w:pPr>
              <w:spacing w:after="160" w:line="259" w:lineRule="auto"/>
              <w:contextualSpacing/>
              <w:rPr>
                <w:rFonts w:ascii="Times New Roman" w:hAnsi="Times New Roman" w:cs="Times New Roman"/>
                <w:sz w:val="24"/>
                <w:szCs w:val="24"/>
              </w:rPr>
            </w:pPr>
          </w:p>
        </w:tc>
      </w:tr>
      <w:tr w:rsidR="001B468C" w:rsidRPr="001B468C" w14:paraId="3EC54CF7"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57EBC77B"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kuřice a nosnice</w:t>
            </w:r>
          </w:p>
        </w:tc>
        <w:tc>
          <w:tcPr>
            <w:tcW w:w="851" w:type="dxa"/>
            <w:tcBorders>
              <w:top w:val="single" w:sz="4" w:space="0" w:color="auto"/>
              <w:left w:val="single" w:sz="4" w:space="0" w:color="auto"/>
              <w:bottom w:val="single" w:sz="4" w:space="0" w:color="auto"/>
              <w:right w:val="single" w:sz="4" w:space="0" w:color="auto"/>
            </w:tcBorders>
            <w:hideMark/>
          </w:tcPr>
          <w:p w14:paraId="0B50951A"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0,12</w:t>
            </w:r>
          </w:p>
        </w:tc>
        <w:tc>
          <w:tcPr>
            <w:tcW w:w="1417" w:type="dxa"/>
            <w:tcBorders>
              <w:top w:val="single" w:sz="4" w:space="0" w:color="auto"/>
              <w:left w:val="single" w:sz="4" w:space="0" w:color="auto"/>
              <w:bottom w:val="single" w:sz="4" w:space="0" w:color="auto"/>
              <w:right w:val="single" w:sz="4" w:space="0" w:color="auto"/>
            </w:tcBorders>
            <w:hideMark/>
          </w:tcPr>
          <w:p w14:paraId="2D74AAA3"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c>
          <w:tcPr>
            <w:tcW w:w="851" w:type="dxa"/>
            <w:tcBorders>
              <w:top w:val="single" w:sz="4" w:space="0" w:color="auto"/>
              <w:left w:val="single" w:sz="4" w:space="0" w:color="auto"/>
              <w:bottom w:val="single" w:sz="4" w:space="0" w:color="auto"/>
              <w:right w:val="single" w:sz="4" w:space="0" w:color="auto"/>
            </w:tcBorders>
            <w:hideMark/>
          </w:tcPr>
          <w:p w14:paraId="6FC2FEC9"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0,02</w:t>
            </w:r>
          </w:p>
        </w:tc>
        <w:tc>
          <w:tcPr>
            <w:tcW w:w="1417" w:type="dxa"/>
            <w:tcBorders>
              <w:top w:val="single" w:sz="4" w:space="0" w:color="auto"/>
              <w:left w:val="single" w:sz="4" w:space="0" w:color="auto"/>
              <w:bottom w:val="single" w:sz="4" w:space="0" w:color="auto"/>
              <w:right w:val="single" w:sz="4" w:space="0" w:color="auto"/>
            </w:tcBorders>
            <w:hideMark/>
          </w:tcPr>
          <w:p w14:paraId="26B5617A"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0,13</w:t>
            </w:r>
          </w:p>
        </w:tc>
        <w:tc>
          <w:tcPr>
            <w:tcW w:w="992" w:type="dxa"/>
            <w:tcBorders>
              <w:top w:val="single" w:sz="4" w:space="0" w:color="auto"/>
              <w:left w:val="single" w:sz="4" w:space="0" w:color="auto"/>
              <w:bottom w:val="single" w:sz="4" w:space="0" w:color="auto"/>
              <w:right w:val="single" w:sz="4" w:space="0" w:color="auto"/>
            </w:tcBorders>
            <w:hideMark/>
          </w:tcPr>
          <w:p w14:paraId="176953EC"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r>
      <w:tr w:rsidR="001B468C" w:rsidRPr="001B468C" w14:paraId="556C8F89"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32267D78"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brojleři</w:t>
            </w:r>
          </w:p>
        </w:tc>
        <w:tc>
          <w:tcPr>
            <w:tcW w:w="851" w:type="dxa"/>
            <w:tcBorders>
              <w:top w:val="single" w:sz="4" w:space="0" w:color="auto"/>
              <w:left w:val="single" w:sz="4" w:space="0" w:color="auto"/>
              <w:bottom w:val="single" w:sz="4" w:space="0" w:color="auto"/>
              <w:right w:val="single" w:sz="4" w:space="0" w:color="auto"/>
            </w:tcBorders>
            <w:hideMark/>
          </w:tcPr>
          <w:p w14:paraId="09A820FD"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0,10</w:t>
            </w:r>
          </w:p>
        </w:tc>
        <w:tc>
          <w:tcPr>
            <w:tcW w:w="1417" w:type="dxa"/>
            <w:tcBorders>
              <w:top w:val="single" w:sz="4" w:space="0" w:color="auto"/>
              <w:left w:val="single" w:sz="4" w:space="0" w:color="auto"/>
              <w:bottom w:val="single" w:sz="4" w:space="0" w:color="auto"/>
              <w:right w:val="single" w:sz="4" w:space="0" w:color="auto"/>
            </w:tcBorders>
            <w:hideMark/>
          </w:tcPr>
          <w:p w14:paraId="12064CD3"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0,01</w:t>
            </w:r>
          </w:p>
        </w:tc>
        <w:tc>
          <w:tcPr>
            <w:tcW w:w="851" w:type="dxa"/>
            <w:tcBorders>
              <w:top w:val="single" w:sz="4" w:space="0" w:color="auto"/>
              <w:left w:val="single" w:sz="4" w:space="0" w:color="auto"/>
              <w:bottom w:val="single" w:sz="4" w:space="0" w:color="auto"/>
              <w:right w:val="single" w:sz="4" w:space="0" w:color="auto"/>
            </w:tcBorders>
            <w:hideMark/>
          </w:tcPr>
          <w:p w14:paraId="16BDF600"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14:paraId="10930C16"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0,10</w:t>
            </w:r>
          </w:p>
        </w:tc>
        <w:tc>
          <w:tcPr>
            <w:tcW w:w="992" w:type="dxa"/>
            <w:tcBorders>
              <w:top w:val="single" w:sz="4" w:space="0" w:color="auto"/>
              <w:left w:val="single" w:sz="4" w:space="0" w:color="auto"/>
              <w:bottom w:val="single" w:sz="4" w:space="0" w:color="auto"/>
              <w:right w:val="single" w:sz="4" w:space="0" w:color="auto"/>
            </w:tcBorders>
            <w:hideMark/>
          </w:tcPr>
          <w:p w14:paraId="7443504D"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r>
      <w:tr w:rsidR="001B468C" w:rsidRPr="001B468C" w14:paraId="03526B0C"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40CB5475"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lastRenderedPageBreak/>
              <w:t>husy, kachny, krůty</w:t>
            </w:r>
          </w:p>
        </w:tc>
        <w:tc>
          <w:tcPr>
            <w:tcW w:w="851" w:type="dxa"/>
            <w:tcBorders>
              <w:top w:val="single" w:sz="4" w:space="0" w:color="auto"/>
              <w:left w:val="single" w:sz="4" w:space="0" w:color="auto"/>
              <w:bottom w:val="single" w:sz="4" w:space="0" w:color="auto"/>
              <w:right w:val="single" w:sz="4" w:space="0" w:color="auto"/>
            </w:tcBorders>
            <w:hideMark/>
          </w:tcPr>
          <w:p w14:paraId="5373F69A"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0,35</w:t>
            </w:r>
          </w:p>
        </w:tc>
        <w:tc>
          <w:tcPr>
            <w:tcW w:w="1417" w:type="dxa"/>
            <w:tcBorders>
              <w:top w:val="single" w:sz="4" w:space="0" w:color="auto"/>
              <w:left w:val="single" w:sz="4" w:space="0" w:color="auto"/>
              <w:bottom w:val="single" w:sz="4" w:space="0" w:color="auto"/>
              <w:right w:val="single" w:sz="4" w:space="0" w:color="auto"/>
            </w:tcBorders>
            <w:hideMark/>
          </w:tcPr>
          <w:p w14:paraId="22C85394"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0,03</w:t>
            </w:r>
          </w:p>
        </w:tc>
        <w:tc>
          <w:tcPr>
            <w:tcW w:w="851" w:type="dxa"/>
            <w:tcBorders>
              <w:top w:val="single" w:sz="4" w:space="0" w:color="auto"/>
              <w:left w:val="single" w:sz="4" w:space="0" w:color="auto"/>
              <w:bottom w:val="single" w:sz="4" w:space="0" w:color="auto"/>
              <w:right w:val="single" w:sz="4" w:space="0" w:color="auto"/>
            </w:tcBorders>
            <w:hideMark/>
          </w:tcPr>
          <w:p w14:paraId="7A3B223D"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14:paraId="499D7752"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0,35</w:t>
            </w:r>
          </w:p>
        </w:tc>
        <w:tc>
          <w:tcPr>
            <w:tcW w:w="992" w:type="dxa"/>
            <w:tcBorders>
              <w:top w:val="single" w:sz="4" w:space="0" w:color="auto"/>
              <w:left w:val="single" w:sz="4" w:space="0" w:color="auto"/>
              <w:bottom w:val="single" w:sz="4" w:space="0" w:color="auto"/>
              <w:right w:val="single" w:sz="4" w:space="0" w:color="auto"/>
            </w:tcBorders>
            <w:hideMark/>
          </w:tcPr>
          <w:p w14:paraId="38F753B0"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w:t>
            </w:r>
          </w:p>
        </w:tc>
      </w:tr>
      <w:tr w:rsidR="001B468C" w:rsidRPr="001B468C" w14:paraId="1A449E7B"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0BE15240" w14:textId="77777777" w:rsidR="001B468C" w:rsidRPr="001B468C" w:rsidRDefault="001B468C" w:rsidP="001B468C">
            <w:pPr>
              <w:spacing w:after="160" w:line="259" w:lineRule="auto"/>
              <w:contextualSpacing/>
              <w:rPr>
                <w:rFonts w:ascii="Times New Roman" w:hAnsi="Times New Roman" w:cs="Times New Roman"/>
                <w:b/>
                <w:bCs/>
                <w:sz w:val="24"/>
                <w:szCs w:val="24"/>
              </w:rPr>
            </w:pPr>
            <w:r w:rsidRPr="001B468C">
              <w:rPr>
                <w:rFonts w:ascii="Times New Roman" w:hAnsi="Times New Roman" w:cs="Times New Roman"/>
                <w:b/>
                <w:bCs/>
                <w:sz w:val="24"/>
                <w:szCs w:val="24"/>
              </w:rPr>
              <w:t>Koně</w:t>
            </w:r>
          </w:p>
        </w:tc>
        <w:tc>
          <w:tcPr>
            <w:tcW w:w="851" w:type="dxa"/>
            <w:tcBorders>
              <w:top w:val="single" w:sz="4" w:space="0" w:color="auto"/>
              <w:left w:val="single" w:sz="4" w:space="0" w:color="auto"/>
              <w:bottom w:val="single" w:sz="4" w:space="0" w:color="auto"/>
              <w:right w:val="nil"/>
            </w:tcBorders>
          </w:tcPr>
          <w:p w14:paraId="5E1D1F24"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1E409A43"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851" w:type="dxa"/>
            <w:tcBorders>
              <w:top w:val="single" w:sz="4" w:space="0" w:color="auto"/>
              <w:left w:val="nil"/>
              <w:bottom w:val="single" w:sz="4" w:space="0" w:color="auto"/>
              <w:right w:val="nil"/>
            </w:tcBorders>
          </w:tcPr>
          <w:p w14:paraId="2F6AC000"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nil"/>
              <w:bottom w:val="single" w:sz="4" w:space="0" w:color="auto"/>
              <w:right w:val="nil"/>
            </w:tcBorders>
          </w:tcPr>
          <w:p w14:paraId="2D549AAA"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992" w:type="dxa"/>
            <w:tcBorders>
              <w:top w:val="single" w:sz="4" w:space="0" w:color="auto"/>
              <w:left w:val="nil"/>
              <w:bottom w:val="single" w:sz="4" w:space="0" w:color="auto"/>
              <w:right w:val="single" w:sz="4" w:space="0" w:color="auto"/>
            </w:tcBorders>
          </w:tcPr>
          <w:p w14:paraId="21BE3D5B" w14:textId="77777777" w:rsidR="001B468C" w:rsidRPr="001B468C" w:rsidRDefault="001B468C" w:rsidP="001B468C">
            <w:pPr>
              <w:spacing w:after="160" w:line="259" w:lineRule="auto"/>
              <w:contextualSpacing/>
              <w:rPr>
                <w:rFonts w:ascii="Times New Roman" w:hAnsi="Times New Roman" w:cs="Times New Roman"/>
                <w:sz w:val="24"/>
                <w:szCs w:val="24"/>
              </w:rPr>
            </w:pPr>
          </w:p>
        </w:tc>
      </w:tr>
      <w:tr w:rsidR="001B468C" w:rsidRPr="001B468C" w14:paraId="72B3E3E2" w14:textId="77777777" w:rsidTr="001B468C">
        <w:tc>
          <w:tcPr>
            <w:tcW w:w="2972" w:type="dxa"/>
            <w:tcBorders>
              <w:top w:val="single" w:sz="4" w:space="0" w:color="auto"/>
              <w:left w:val="single" w:sz="4" w:space="0" w:color="auto"/>
              <w:bottom w:val="single" w:sz="4" w:space="0" w:color="auto"/>
              <w:right w:val="single" w:sz="4" w:space="0" w:color="auto"/>
            </w:tcBorders>
            <w:hideMark/>
          </w:tcPr>
          <w:p w14:paraId="5580A707"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koně</w:t>
            </w:r>
          </w:p>
        </w:tc>
        <w:tc>
          <w:tcPr>
            <w:tcW w:w="851" w:type="dxa"/>
            <w:tcBorders>
              <w:top w:val="single" w:sz="4" w:space="0" w:color="auto"/>
              <w:left w:val="single" w:sz="4" w:space="0" w:color="auto"/>
              <w:bottom w:val="single" w:sz="4" w:space="0" w:color="auto"/>
              <w:right w:val="single" w:sz="4" w:space="0" w:color="auto"/>
            </w:tcBorders>
            <w:hideMark/>
          </w:tcPr>
          <w:p w14:paraId="4394A949"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2,9</w:t>
            </w:r>
          </w:p>
        </w:tc>
        <w:tc>
          <w:tcPr>
            <w:tcW w:w="1417" w:type="dxa"/>
            <w:tcBorders>
              <w:top w:val="single" w:sz="4" w:space="0" w:color="auto"/>
              <w:left w:val="single" w:sz="4" w:space="0" w:color="auto"/>
              <w:bottom w:val="single" w:sz="4" w:space="0" w:color="auto"/>
              <w:right w:val="single" w:sz="4" w:space="0" w:color="auto"/>
            </w:tcBorders>
            <w:hideMark/>
          </w:tcPr>
          <w:p w14:paraId="392F2505"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0,9</w:t>
            </w:r>
          </w:p>
        </w:tc>
        <w:tc>
          <w:tcPr>
            <w:tcW w:w="851" w:type="dxa"/>
            <w:tcBorders>
              <w:top w:val="single" w:sz="4" w:space="0" w:color="auto"/>
              <w:left w:val="single" w:sz="4" w:space="0" w:color="auto"/>
              <w:bottom w:val="single" w:sz="4" w:space="0" w:color="auto"/>
              <w:right w:val="single" w:sz="4" w:space="0" w:color="auto"/>
            </w:tcBorders>
          </w:tcPr>
          <w:p w14:paraId="60ABFFF0" w14:textId="77777777" w:rsidR="001B468C" w:rsidRPr="001B468C" w:rsidRDefault="001B468C" w:rsidP="001B468C">
            <w:pPr>
              <w:spacing w:after="160" w:line="259" w:lineRule="auto"/>
              <w:contextualSpacing/>
              <w:rPr>
                <w:rFonts w:ascii="Times New Roman" w:hAnsi="Times New Roman" w:cs="Times New Roman"/>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41869332"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2,2</w:t>
            </w:r>
          </w:p>
        </w:tc>
        <w:tc>
          <w:tcPr>
            <w:tcW w:w="992" w:type="dxa"/>
            <w:tcBorders>
              <w:top w:val="single" w:sz="4" w:space="0" w:color="auto"/>
              <w:left w:val="single" w:sz="4" w:space="0" w:color="auto"/>
              <w:bottom w:val="single" w:sz="4" w:space="0" w:color="auto"/>
              <w:right w:val="single" w:sz="4" w:space="0" w:color="auto"/>
            </w:tcBorders>
            <w:hideMark/>
          </w:tcPr>
          <w:p w14:paraId="62C9CC6A" w14:textId="77777777" w:rsidR="001B468C" w:rsidRPr="001B468C" w:rsidRDefault="001B468C" w:rsidP="001B468C">
            <w:pPr>
              <w:spacing w:after="160" w:line="259" w:lineRule="auto"/>
              <w:contextualSpacing/>
              <w:rPr>
                <w:rFonts w:ascii="Times New Roman" w:hAnsi="Times New Roman" w:cs="Times New Roman"/>
                <w:sz w:val="24"/>
                <w:szCs w:val="24"/>
              </w:rPr>
            </w:pPr>
            <w:r w:rsidRPr="001B468C">
              <w:rPr>
                <w:rFonts w:ascii="Times New Roman" w:hAnsi="Times New Roman" w:cs="Times New Roman"/>
                <w:sz w:val="24"/>
                <w:szCs w:val="24"/>
              </w:rPr>
              <w:t>2,9</w:t>
            </w:r>
          </w:p>
        </w:tc>
      </w:tr>
    </w:tbl>
    <w:p w14:paraId="7A3A4C16" w14:textId="77777777" w:rsidR="001B468C" w:rsidRPr="001B468C" w:rsidRDefault="001B468C" w:rsidP="001B468C">
      <w:pPr>
        <w:contextualSpacing/>
        <w:rPr>
          <w:rFonts w:ascii="Times New Roman" w:hAnsi="Times New Roman" w:cs="Times New Roman"/>
          <w:sz w:val="24"/>
          <w:szCs w:val="24"/>
        </w:rPr>
      </w:pPr>
    </w:p>
    <w:p w14:paraId="2985D2EB" w14:textId="77777777" w:rsidR="001B468C" w:rsidRPr="001B468C" w:rsidRDefault="001B468C" w:rsidP="001B468C">
      <w:pPr>
        <w:contextualSpacing/>
        <w:rPr>
          <w:rFonts w:ascii="Times New Roman" w:hAnsi="Times New Roman" w:cs="Times New Roman"/>
          <w:sz w:val="24"/>
          <w:szCs w:val="24"/>
        </w:rPr>
      </w:pPr>
      <w:r w:rsidRPr="001B468C">
        <w:rPr>
          <w:rFonts w:ascii="Times New Roman" w:hAnsi="Times New Roman" w:cs="Times New Roman"/>
          <w:sz w:val="24"/>
          <w:szCs w:val="24"/>
        </w:rPr>
        <w:t>*Pozn. Názvy kategorií prasat jsou v souladu s definicemi uvedenými v Závěrech o BAT pro intenzivní chov drůbeže a prasat.</w:t>
      </w:r>
    </w:p>
    <w:p w14:paraId="0DF93CA5" w14:textId="77777777" w:rsidR="001B468C" w:rsidRDefault="001B468C" w:rsidP="001B468C">
      <w:pPr>
        <w:contextualSpacing/>
        <w:rPr>
          <w:rFonts w:ascii="Times New Roman" w:hAnsi="Times New Roman" w:cs="Times New Roman"/>
          <w:sz w:val="24"/>
          <w:szCs w:val="24"/>
        </w:rPr>
      </w:pPr>
    </w:p>
    <w:p w14:paraId="0BA4A339" w14:textId="77777777" w:rsidR="00D21B3D" w:rsidRDefault="00D21B3D" w:rsidP="00D21B3D">
      <w:pPr>
        <w:contextualSpacing/>
        <w:rPr>
          <w:rFonts w:ascii="Times New Roman" w:hAnsi="Times New Roman" w:cs="Times New Roman"/>
          <w:b/>
          <w:bCs/>
          <w:sz w:val="24"/>
          <w:szCs w:val="24"/>
        </w:rPr>
      </w:pPr>
      <w:r w:rsidRPr="00D21B3D">
        <w:rPr>
          <w:rFonts w:ascii="Times New Roman" w:hAnsi="Times New Roman" w:cs="Times New Roman"/>
          <w:b/>
          <w:bCs/>
          <w:sz w:val="24"/>
          <w:szCs w:val="24"/>
        </w:rPr>
        <w:t>Výpočet emisí amoniaku – stávající stav</w:t>
      </w:r>
    </w:p>
    <w:p w14:paraId="29E50FBA" w14:textId="77777777" w:rsidR="00035A61" w:rsidRPr="00D21B3D" w:rsidRDefault="00035A61" w:rsidP="00D21B3D">
      <w:pPr>
        <w:contextualSpacing/>
        <w:rPr>
          <w:rFonts w:ascii="Times New Roman" w:hAnsi="Times New Roman" w:cs="Times New Roman"/>
          <w:b/>
          <w:bCs/>
          <w:sz w:val="24"/>
          <w:szCs w:val="24"/>
        </w:rPr>
      </w:pPr>
    </w:p>
    <w:p w14:paraId="4616861E" w14:textId="77777777" w:rsidR="00D21B3D" w:rsidRPr="00D21B3D" w:rsidRDefault="00D21B3D" w:rsidP="00D21B3D">
      <w:pPr>
        <w:contextualSpacing/>
        <w:rPr>
          <w:rFonts w:ascii="Times New Roman" w:hAnsi="Times New Roman" w:cs="Times New Roman"/>
          <w:b/>
          <w:bCs/>
          <w:sz w:val="24"/>
          <w:szCs w:val="24"/>
        </w:rPr>
      </w:pPr>
      <w:r w:rsidRPr="00D21B3D">
        <w:rPr>
          <w:rFonts w:ascii="Times New Roman" w:hAnsi="Times New Roman" w:cs="Times New Roman"/>
          <w:b/>
          <w:bCs/>
          <w:sz w:val="24"/>
          <w:szCs w:val="24"/>
        </w:rPr>
        <w:t>Objekty živočišné výroby</w:t>
      </w:r>
    </w:p>
    <w:tbl>
      <w:tblPr>
        <w:tblStyle w:val="Mkatabulky"/>
        <w:tblW w:w="0" w:type="auto"/>
        <w:tblLook w:val="04A0" w:firstRow="1" w:lastRow="0" w:firstColumn="1" w:lastColumn="0" w:noHBand="0" w:noVBand="1"/>
      </w:tblPr>
      <w:tblGrid>
        <w:gridCol w:w="1107"/>
        <w:gridCol w:w="1081"/>
        <w:gridCol w:w="1508"/>
        <w:gridCol w:w="1696"/>
        <w:gridCol w:w="2132"/>
        <w:gridCol w:w="1538"/>
      </w:tblGrid>
      <w:tr w:rsidR="00D21B3D" w:rsidRPr="00D21B3D" w14:paraId="588E5DC6"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24008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Název</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34BD1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Kapacita</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460B5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Emisní faktor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12E047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neredukované</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6E067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Poznámka</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FA2C9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redukované</w:t>
            </w:r>
          </w:p>
        </w:tc>
      </w:tr>
      <w:tr w:rsidR="00D21B3D" w:rsidRPr="00D21B3D" w14:paraId="4F4970C0"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B04D7E"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99CF7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B7CE6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 NH3/rok/ks)</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F765A0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679355"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28BFBD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r w:rsidR="00D21B3D" w:rsidRPr="00D21B3D" w14:paraId="14B0607A"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4F77431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A</w:t>
            </w:r>
          </w:p>
        </w:tc>
        <w:tc>
          <w:tcPr>
            <w:tcW w:w="1134" w:type="dxa"/>
            <w:tcBorders>
              <w:top w:val="single" w:sz="4" w:space="0" w:color="auto"/>
              <w:left w:val="single" w:sz="4" w:space="0" w:color="auto"/>
              <w:bottom w:val="single" w:sz="4" w:space="0" w:color="auto"/>
              <w:right w:val="single" w:sz="4" w:space="0" w:color="auto"/>
            </w:tcBorders>
            <w:hideMark/>
          </w:tcPr>
          <w:p w14:paraId="2D55322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3870E9F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5ECD6C1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2881,9</w:t>
            </w:r>
          </w:p>
        </w:tc>
        <w:tc>
          <w:tcPr>
            <w:tcW w:w="3261" w:type="dxa"/>
            <w:tcBorders>
              <w:top w:val="single" w:sz="4" w:space="0" w:color="auto"/>
              <w:left w:val="single" w:sz="4" w:space="0" w:color="auto"/>
              <w:bottom w:val="single" w:sz="4" w:space="0" w:color="auto"/>
              <w:right w:val="single" w:sz="4" w:space="0" w:color="auto"/>
            </w:tcBorders>
            <w:hideMark/>
          </w:tcPr>
          <w:p w14:paraId="09B9B99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351228B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1729,14</w:t>
            </w:r>
          </w:p>
        </w:tc>
      </w:tr>
      <w:tr w:rsidR="00D21B3D" w:rsidRPr="00D21B3D" w14:paraId="0F5826DE"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4D71EF0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B</w:t>
            </w:r>
          </w:p>
        </w:tc>
        <w:tc>
          <w:tcPr>
            <w:tcW w:w="1134" w:type="dxa"/>
            <w:tcBorders>
              <w:top w:val="single" w:sz="4" w:space="0" w:color="auto"/>
              <w:left w:val="single" w:sz="4" w:space="0" w:color="auto"/>
              <w:bottom w:val="single" w:sz="4" w:space="0" w:color="auto"/>
              <w:right w:val="single" w:sz="4" w:space="0" w:color="auto"/>
            </w:tcBorders>
            <w:hideMark/>
          </w:tcPr>
          <w:p w14:paraId="26ECB18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616409F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55DE6AB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2881,9</w:t>
            </w:r>
          </w:p>
        </w:tc>
        <w:tc>
          <w:tcPr>
            <w:tcW w:w="3261" w:type="dxa"/>
            <w:tcBorders>
              <w:top w:val="single" w:sz="4" w:space="0" w:color="auto"/>
              <w:left w:val="single" w:sz="4" w:space="0" w:color="auto"/>
              <w:bottom w:val="single" w:sz="4" w:space="0" w:color="auto"/>
              <w:right w:val="single" w:sz="4" w:space="0" w:color="auto"/>
            </w:tcBorders>
            <w:hideMark/>
          </w:tcPr>
          <w:p w14:paraId="50B00A1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0C7F6BD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1729,14</w:t>
            </w:r>
          </w:p>
        </w:tc>
      </w:tr>
      <w:tr w:rsidR="00D21B3D" w:rsidRPr="00D21B3D" w14:paraId="0171D9A7"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43D7C26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C</w:t>
            </w:r>
          </w:p>
        </w:tc>
        <w:tc>
          <w:tcPr>
            <w:tcW w:w="1134" w:type="dxa"/>
            <w:tcBorders>
              <w:top w:val="single" w:sz="4" w:space="0" w:color="auto"/>
              <w:left w:val="single" w:sz="4" w:space="0" w:color="auto"/>
              <w:bottom w:val="single" w:sz="4" w:space="0" w:color="auto"/>
              <w:right w:val="single" w:sz="4" w:space="0" w:color="auto"/>
            </w:tcBorders>
            <w:hideMark/>
          </w:tcPr>
          <w:p w14:paraId="4748D1C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4FA40D7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63A5701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2881,9</w:t>
            </w:r>
          </w:p>
        </w:tc>
        <w:tc>
          <w:tcPr>
            <w:tcW w:w="3261" w:type="dxa"/>
            <w:tcBorders>
              <w:top w:val="single" w:sz="4" w:space="0" w:color="auto"/>
              <w:left w:val="single" w:sz="4" w:space="0" w:color="auto"/>
              <w:bottom w:val="single" w:sz="4" w:space="0" w:color="auto"/>
              <w:right w:val="single" w:sz="4" w:space="0" w:color="auto"/>
            </w:tcBorders>
            <w:hideMark/>
          </w:tcPr>
          <w:p w14:paraId="5CC9DE5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4764CF4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1729,14</w:t>
            </w:r>
          </w:p>
        </w:tc>
      </w:tr>
      <w:tr w:rsidR="00D21B3D" w:rsidRPr="00D21B3D" w14:paraId="41D9F715"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07B787E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D</w:t>
            </w:r>
          </w:p>
        </w:tc>
        <w:tc>
          <w:tcPr>
            <w:tcW w:w="1134" w:type="dxa"/>
            <w:tcBorders>
              <w:top w:val="single" w:sz="4" w:space="0" w:color="auto"/>
              <w:left w:val="single" w:sz="4" w:space="0" w:color="auto"/>
              <w:bottom w:val="single" w:sz="4" w:space="0" w:color="auto"/>
              <w:right w:val="single" w:sz="4" w:space="0" w:color="auto"/>
            </w:tcBorders>
            <w:hideMark/>
          </w:tcPr>
          <w:p w14:paraId="26E47CA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268F2E0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5DE5C7C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2881,9</w:t>
            </w:r>
          </w:p>
        </w:tc>
        <w:tc>
          <w:tcPr>
            <w:tcW w:w="3261" w:type="dxa"/>
            <w:tcBorders>
              <w:top w:val="single" w:sz="4" w:space="0" w:color="auto"/>
              <w:left w:val="single" w:sz="4" w:space="0" w:color="auto"/>
              <w:bottom w:val="single" w:sz="4" w:space="0" w:color="auto"/>
              <w:right w:val="single" w:sz="4" w:space="0" w:color="auto"/>
            </w:tcBorders>
            <w:hideMark/>
          </w:tcPr>
          <w:p w14:paraId="532EF25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4B13636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1729,14</w:t>
            </w:r>
          </w:p>
        </w:tc>
      </w:tr>
      <w:tr w:rsidR="00D21B3D" w:rsidRPr="00D21B3D" w14:paraId="6BFEFD31"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61E8BA1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E</w:t>
            </w:r>
          </w:p>
        </w:tc>
        <w:tc>
          <w:tcPr>
            <w:tcW w:w="1134" w:type="dxa"/>
            <w:tcBorders>
              <w:top w:val="single" w:sz="4" w:space="0" w:color="auto"/>
              <w:left w:val="single" w:sz="4" w:space="0" w:color="auto"/>
              <w:bottom w:val="single" w:sz="4" w:space="0" w:color="auto"/>
              <w:right w:val="single" w:sz="4" w:space="0" w:color="auto"/>
            </w:tcBorders>
            <w:hideMark/>
          </w:tcPr>
          <w:p w14:paraId="3837FFE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57617BA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51D10EE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2881,9</w:t>
            </w:r>
          </w:p>
        </w:tc>
        <w:tc>
          <w:tcPr>
            <w:tcW w:w="3261" w:type="dxa"/>
            <w:tcBorders>
              <w:top w:val="single" w:sz="4" w:space="0" w:color="auto"/>
              <w:left w:val="single" w:sz="4" w:space="0" w:color="auto"/>
              <w:bottom w:val="single" w:sz="4" w:space="0" w:color="auto"/>
              <w:right w:val="single" w:sz="4" w:space="0" w:color="auto"/>
            </w:tcBorders>
            <w:hideMark/>
          </w:tcPr>
          <w:p w14:paraId="5C369DD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3651679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1729,14</w:t>
            </w:r>
          </w:p>
        </w:tc>
      </w:tr>
      <w:tr w:rsidR="00D21B3D" w:rsidRPr="00D21B3D" w14:paraId="7E353185"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304420A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F</w:t>
            </w:r>
          </w:p>
        </w:tc>
        <w:tc>
          <w:tcPr>
            <w:tcW w:w="1134" w:type="dxa"/>
            <w:tcBorders>
              <w:top w:val="single" w:sz="4" w:space="0" w:color="auto"/>
              <w:left w:val="single" w:sz="4" w:space="0" w:color="auto"/>
              <w:bottom w:val="single" w:sz="4" w:space="0" w:color="auto"/>
              <w:right w:val="single" w:sz="4" w:space="0" w:color="auto"/>
            </w:tcBorders>
            <w:hideMark/>
          </w:tcPr>
          <w:p w14:paraId="40A4CCF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0D5882C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179D5AE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2881,9</w:t>
            </w:r>
          </w:p>
        </w:tc>
        <w:tc>
          <w:tcPr>
            <w:tcW w:w="3261" w:type="dxa"/>
            <w:tcBorders>
              <w:top w:val="single" w:sz="4" w:space="0" w:color="auto"/>
              <w:left w:val="single" w:sz="4" w:space="0" w:color="auto"/>
              <w:bottom w:val="single" w:sz="4" w:space="0" w:color="auto"/>
              <w:right w:val="single" w:sz="4" w:space="0" w:color="auto"/>
            </w:tcBorders>
            <w:hideMark/>
          </w:tcPr>
          <w:p w14:paraId="0AB5A85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7606CEB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1729,14</w:t>
            </w:r>
          </w:p>
        </w:tc>
      </w:tr>
      <w:tr w:rsidR="00D21B3D" w:rsidRPr="00D21B3D" w14:paraId="0A33247B"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59B9C303"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Celkem</w:t>
            </w:r>
          </w:p>
        </w:tc>
        <w:tc>
          <w:tcPr>
            <w:tcW w:w="1134" w:type="dxa"/>
            <w:tcBorders>
              <w:top w:val="single" w:sz="4" w:space="0" w:color="auto"/>
              <w:left w:val="single" w:sz="4" w:space="0" w:color="auto"/>
              <w:bottom w:val="single" w:sz="4" w:space="0" w:color="auto"/>
              <w:right w:val="single" w:sz="4" w:space="0" w:color="auto"/>
            </w:tcBorders>
            <w:hideMark/>
          </w:tcPr>
          <w:p w14:paraId="467B2221"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14:paraId="7CD9363C"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34028B5E"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17291,4</w:t>
            </w:r>
          </w:p>
        </w:tc>
        <w:tc>
          <w:tcPr>
            <w:tcW w:w="3261" w:type="dxa"/>
            <w:tcBorders>
              <w:top w:val="single" w:sz="4" w:space="0" w:color="auto"/>
              <w:left w:val="single" w:sz="4" w:space="0" w:color="auto"/>
              <w:bottom w:val="single" w:sz="4" w:space="0" w:color="auto"/>
              <w:right w:val="single" w:sz="4" w:space="0" w:color="auto"/>
            </w:tcBorders>
            <w:hideMark/>
          </w:tcPr>
          <w:p w14:paraId="60A95A75"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409" w:type="dxa"/>
            <w:tcBorders>
              <w:top w:val="single" w:sz="4" w:space="0" w:color="auto"/>
              <w:left w:val="single" w:sz="4" w:space="0" w:color="auto"/>
              <w:bottom w:val="single" w:sz="4" w:space="0" w:color="auto"/>
              <w:right w:val="single" w:sz="4" w:space="0" w:color="auto"/>
            </w:tcBorders>
            <w:hideMark/>
          </w:tcPr>
          <w:p w14:paraId="5C001504"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10374,8</w:t>
            </w:r>
          </w:p>
        </w:tc>
      </w:tr>
    </w:tbl>
    <w:p w14:paraId="670B36FB" w14:textId="3978015E" w:rsidR="00D21B3D" w:rsidRDefault="00D21B3D" w:rsidP="00D21B3D">
      <w:pPr>
        <w:contextualSpacing/>
        <w:rPr>
          <w:rFonts w:ascii="Times New Roman" w:hAnsi="Times New Roman" w:cs="Times New Roman"/>
          <w:b/>
          <w:bCs/>
          <w:sz w:val="24"/>
          <w:szCs w:val="24"/>
        </w:rPr>
      </w:pPr>
    </w:p>
    <w:p w14:paraId="76129E31" w14:textId="77777777" w:rsidR="00345435" w:rsidRDefault="00345435" w:rsidP="00D21B3D">
      <w:pPr>
        <w:contextualSpacing/>
        <w:rPr>
          <w:rFonts w:ascii="Times New Roman" w:hAnsi="Times New Roman" w:cs="Times New Roman"/>
          <w:b/>
          <w:bCs/>
          <w:sz w:val="24"/>
          <w:szCs w:val="24"/>
        </w:rPr>
      </w:pPr>
    </w:p>
    <w:p w14:paraId="435243B4" w14:textId="77777777" w:rsidR="00345435" w:rsidRDefault="00345435" w:rsidP="00345435">
      <w:pPr>
        <w:contextualSpacing/>
        <w:rPr>
          <w:rFonts w:ascii="Times New Roman" w:hAnsi="Times New Roman" w:cs="Times New Roman"/>
          <w:b/>
          <w:bCs/>
          <w:sz w:val="24"/>
          <w:szCs w:val="24"/>
        </w:rPr>
      </w:pPr>
      <w:r w:rsidRPr="00D21B3D">
        <w:rPr>
          <w:rFonts w:ascii="Times New Roman" w:hAnsi="Times New Roman" w:cs="Times New Roman"/>
          <w:b/>
          <w:bCs/>
          <w:sz w:val="24"/>
          <w:szCs w:val="24"/>
        </w:rPr>
        <w:t>Skladování organických hnojiv</w:t>
      </w:r>
    </w:p>
    <w:p w14:paraId="4B3264A1" w14:textId="77777777" w:rsidR="00345435" w:rsidRPr="00D21B3D" w:rsidRDefault="00345435" w:rsidP="00D21B3D">
      <w:pPr>
        <w:contextualSpacing/>
        <w:rPr>
          <w:rFonts w:ascii="Times New Roman" w:hAnsi="Times New Roman" w:cs="Times New Roman"/>
          <w:b/>
          <w:bCs/>
          <w:sz w:val="24"/>
          <w:szCs w:val="24"/>
        </w:rPr>
      </w:pPr>
    </w:p>
    <w:tbl>
      <w:tblPr>
        <w:tblStyle w:val="Mkatabulky"/>
        <w:tblW w:w="0" w:type="auto"/>
        <w:tblLook w:val="04A0" w:firstRow="1" w:lastRow="0" w:firstColumn="1" w:lastColumn="0" w:noHBand="0" w:noVBand="1"/>
      </w:tblPr>
      <w:tblGrid>
        <w:gridCol w:w="1167"/>
        <w:gridCol w:w="1088"/>
        <w:gridCol w:w="1553"/>
        <w:gridCol w:w="1773"/>
        <w:gridCol w:w="1825"/>
        <w:gridCol w:w="1656"/>
      </w:tblGrid>
      <w:tr w:rsidR="00D21B3D" w:rsidRPr="00D21B3D" w14:paraId="260B0421"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449332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Název</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3BE4D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Kapacita</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C7C4A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Emisní faktor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DCF464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neredukované</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C8F4C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Poznámka</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644DD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redukované</w:t>
            </w:r>
          </w:p>
        </w:tc>
      </w:tr>
      <w:tr w:rsidR="00D21B3D" w:rsidRPr="00D21B3D" w14:paraId="6DA64941"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AA235C"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D1B2AD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46FFD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 NH3/rok/ks)</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CD30DB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1068E"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3256BD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r w:rsidR="00D21B3D" w:rsidRPr="00D21B3D" w14:paraId="66AC2189"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1F55270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A</w:t>
            </w:r>
          </w:p>
        </w:tc>
        <w:tc>
          <w:tcPr>
            <w:tcW w:w="1134" w:type="dxa"/>
            <w:tcBorders>
              <w:top w:val="single" w:sz="4" w:space="0" w:color="auto"/>
              <w:left w:val="single" w:sz="4" w:space="0" w:color="auto"/>
              <w:bottom w:val="single" w:sz="4" w:space="0" w:color="auto"/>
              <w:right w:val="single" w:sz="4" w:space="0" w:color="auto"/>
            </w:tcBorders>
            <w:hideMark/>
          </w:tcPr>
          <w:p w14:paraId="20C6AD9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00FDDA8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25B5967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2506</w:t>
            </w:r>
          </w:p>
        </w:tc>
        <w:tc>
          <w:tcPr>
            <w:tcW w:w="3261" w:type="dxa"/>
            <w:tcBorders>
              <w:top w:val="single" w:sz="4" w:space="0" w:color="auto"/>
              <w:left w:val="single" w:sz="4" w:space="0" w:color="auto"/>
              <w:bottom w:val="single" w:sz="4" w:space="0" w:color="auto"/>
              <w:right w:val="single" w:sz="4" w:space="0" w:color="auto"/>
            </w:tcBorders>
            <w:hideMark/>
          </w:tcPr>
          <w:p w14:paraId="4259D46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0B3761B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1503,6</w:t>
            </w:r>
          </w:p>
        </w:tc>
      </w:tr>
      <w:tr w:rsidR="00D21B3D" w:rsidRPr="00D21B3D" w14:paraId="2AB4C07C"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748F7B3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B</w:t>
            </w:r>
          </w:p>
        </w:tc>
        <w:tc>
          <w:tcPr>
            <w:tcW w:w="1134" w:type="dxa"/>
            <w:tcBorders>
              <w:top w:val="single" w:sz="4" w:space="0" w:color="auto"/>
              <w:left w:val="single" w:sz="4" w:space="0" w:color="auto"/>
              <w:bottom w:val="single" w:sz="4" w:space="0" w:color="auto"/>
              <w:right w:val="single" w:sz="4" w:space="0" w:color="auto"/>
            </w:tcBorders>
            <w:hideMark/>
          </w:tcPr>
          <w:p w14:paraId="3F7766F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62B5039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5557A21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2506</w:t>
            </w:r>
          </w:p>
        </w:tc>
        <w:tc>
          <w:tcPr>
            <w:tcW w:w="3261" w:type="dxa"/>
            <w:tcBorders>
              <w:top w:val="single" w:sz="4" w:space="0" w:color="auto"/>
              <w:left w:val="single" w:sz="4" w:space="0" w:color="auto"/>
              <w:bottom w:val="single" w:sz="4" w:space="0" w:color="auto"/>
              <w:right w:val="single" w:sz="4" w:space="0" w:color="auto"/>
            </w:tcBorders>
            <w:hideMark/>
          </w:tcPr>
          <w:p w14:paraId="1DF2AF0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0230F1B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1503,6</w:t>
            </w:r>
          </w:p>
        </w:tc>
      </w:tr>
      <w:tr w:rsidR="00D21B3D" w:rsidRPr="00D21B3D" w14:paraId="74A63765"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73491CD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C</w:t>
            </w:r>
          </w:p>
        </w:tc>
        <w:tc>
          <w:tcPr>
            <w:tcW w:w="1134" w:type="dxa"/>
            <w:tcBorders>
              <w:top w:val="single" w:sz="4" w:space="0" w:color="auto"/>
              <w:left w:val="single" w:sz="4" w:space="0" w:color="auto"/>
              <w:bottom w:val="single" w:sz="4" w:space="0" w:color="auto"/>
              <w:right w:val="single" w:sz="4" w:space="0" w:color="auto"/>
            </w:tcBorders>
            <w:hideMark/>
          </w:tcPr>
          <w:p w14:paraId="56E3E24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7F6DBCB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2FEEF99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2506</w:t>
            </w:r>
          </w:p>
        </w:tc>
        <w:tc>
          <w:tcPr>
            <w:tcW w:w="3261" w:type="dxa"/>
            <w:tcBorders>
              <w:top w:val="single" w:sz="4" w:space="0" w:color="auto"/>
              <w:left w:val="single" w:sz="4" w:space="0" w:color="auto"/>
              <w:bottom w:val="single" w:sz="4" w:space="0" w:color="auto"/>
              <w:right w:val="single" w:sz="4" w:space="0" w:color="auto"/>
            </w:tcBorders>
            <w:hideMark/>
          </w:tcPr>
          <w:p w14:paraId="7DEA597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22781AB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1503,6</w:t>
            </w:r>
          </w:p>
        </w:tc>
      </w:tr>
      <w:tr w:rsidR="00D21B3D" w:rsidRPr="00D21B3D" w14:paraId="39A85DEF"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27A8182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D</w:t>
            </w:r>
          </w:p>
        </w:tc>
        <w:tc>
          <w:tcPr>
            <w:tcW w:w="1134" w:type="dxa"/>
            <w:tcBorders>
              <w:top w:val="single" w:sz="4" w:space="0" w:color="auto"/>
              <w:left w:val="single" w:sz="4" w:space="0" w:color="auto"/>
              <w:bottom w:val="single" w:sz="4" w:space="0" w:color="auto"/>
              <w:right w:val="single" w:sz="4" w:space="0" w:color="auto"/>
            </w:tcBorders>
            <w:hideMark/>
          </w:tcPr>
          <w:p w14:paraId="76B255F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3298FCD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32286D6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2506</w:t>
            </w:r>
          </w:p>
        </w:tc>
        <w:tc>
          <w:tcPr>
            <w:tcW w:w="3261" w:type="dxa"/>
            <w:tcBorders>
              <w:top w:val="single" w:sz="4" w:space="0" w:color="auto"/>
              <w:left w:val="single" w:sz="4" w:space="0" w:color="auto"/>
              <w:bottom w:val="single" w:sz="4" w:space="0" w:color="auto"/>
              <w:right w:val="single" w:sz="4" w:space="0" w:color="auto"/>
            </w:tcBorders>
            <w:hideMark/>
          </w:tcPr>
          <w:p w14:paraId="53F9726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23A630B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1503,6</w:t>
            </w:r>
          </w:p>
        </w:tc>
      </w:tr>
      <w:tr w:rsidR="00D21B3D" w:rsidRPr="00D21B3D" w14:paraId="08EF7D1E"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0B28782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lastRenderedPageBreak/>
              <w:t>Hala E</w:t>
            </w:r>
          </w:p>
        </w:tc>
        <w:tc>
          <w:tcPr>
            <w:tcW w:w="1134" w:type="dxa"/>
            <w:tcBorders>
              <w:top w:val="single" w:sz="4" w:space="0" w:color="auto"/>
              <w:left w:val="single" w:sz="4" w:space="0" w:color="auto"/>
              <w:bottom w:val="single" w:sz="4" w:space="0" w:color="auto"/>
              <w:right w:val="single" w:sz="4" w:space="0" w:color="auto"/>
            </w:tcBorders>
            <w:hideMark/>
          </w:tcPr>
          <w:p w14:paraId="2A968AA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6C52B0C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3B551A1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2506</w:t>
            </w:r>
          </w:p>
        </w:tc>
        <w:tc>
          <w:tcPr>
            <w:tcW w:w="3261" w:type="dxa"/>
            <w:tcBorders>
              <w:top w:val="single" w:sz="4" w:space="0" w:color="auto"/>
              <w:left w:val="single" w:sz="4" w:space="0" w:color="auto"/>
              <w:bottom w:val="single" w:sz="4" w:space="0" w:color="auto"/>
              <w:right w:val="single" w:sz="4" w:space="0" w:color="auto"/>
            </w:tcBorders>
            <w:hideMark/>
          </w:tcPr>
          <w:p w14:paraId="4AD69CA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26438FC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1503,6</w:t>
            </w:r>
          </w:p>
        </w:tc>
      </w:tr>
      <w:tr w:rsidR="00D21B3D" w:rsidRPr="00D21B3D" w14:paraId="6CE70E1B"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669FA7B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F</w:t>
            </w:r>
          </w:p>
        </w:tc>
        <w:tc>
          <w:tcPr>
            <w:tcW w:w="1134" w:type="dxa"/>
            <w:tcBorders>
              <w:top w:val="single" w:sz="4" w:space="0" w:color="auto"/>
              <w:left w:val="single" w:sz="4" w:space="0" w:color="auto"/>
              <w:bottom w:val="single" w:sz="4" w:space="0" w:color="auto"/>
              <w:right w:val="single" w:sz="4" w:space="0" w:color="auto"/>
            </w:tcBorders>
            <w:hideMark/>
          </w:tcPr>
          <w:p w14:paraId="15F2CE3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1EDDAB3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38FDF5E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2506</w:t>
            </w:r>
          </w:p>
        </w:tc>
        <w:tc>
          <w:tcPr>
            <w:tcW w:w="3261" w:type="dxa"/>
            <w:tcBorders>
              <w:top w:val="single" w:sz="4" w:space="0" w:color="auto"/>
              <w:left w:val="single" w:sz="4" w:space="0" w:color="auto"/>
              <w:bottom w:val="single" w:sz="4" w:space="0" w:color="auto"/>
              <w:right w:val="single" w:sz="4" w:space="0" w:color="auto"/>
            </w:tcBorders>
            <w:hideMark/>
          </w:tcPr>
          <w:p w14:paraId="01D097F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3A626C7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1503,6</w:t>
            </w:r>
          </w:p>
        </w:tc>
      </w:tr>
      <w:tr w:rsidR="00D21B3D" w:rsidRPr="00D21B3D" w14:paraId="2C040688"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77151798"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Celkem</w:t>
            </w:r>
          </w:p>
        </w:tc>
        <w:tc>
          <w:tcPr>
            <w:tcW w:w="1134" w:type="dxa"/>
            <w:tcBorders>
              <w:top w:val="single" w:sz="4" w:space="0" w:color="auto"/>
              <w:left w:val="single" w:sz="4" w:space="0" w:color="auto"/>
              <w:bottom w:val="single" w:sz="4" w:space="0" w:color="auto"/>
              <w:right w:val="single" w:sz="4" w:space="0" w:color="auto"/>
            </w:tcBorders>
            <w:hideMark/>
          </w:tcPr>
          <w:p w14:paraId="7F3710BC"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14:paraId="7E89F980"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0E35916C"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15036</w:t>
            </w:r>
          </w:p>
        </w:tc>
        <w:tc>
          <w:tcPr>
            <w:tcW w:w="3261" w:type="dxa"/>
            <w:tcBorders>
              <w:top w:val="single" w:sz="4" w:space="0" w:color="auto"/>
              <w:left w:val="single" w:sz="4" w:space="0" w:color="auto"/>
              <w:bottom w:val="single" w:sz="4" w:space="0" w:color="auto"/>
              <w:right w:val="single" w:sz="4" w:space="0" w:color="auto"/>
            </w:tcBorders>
            <w:hideMark/>
          </w:tcPr>
          <w:p w14:paraId="3818A1B2"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409" w:type="dxa"/>
            <w:tcBorders>
              <w:top w:val="single" w:sz="4" w:space="0" w:color="auto"/>
              <w:left w:val="single" w:sz="4" w:space="0" w:color="auto"/>
              <w:bottom w:val="single" w:sz="4" w:space="0" w:color="auto"/>
              <w:right w:val="single" w:sz="4" w:space="0" w:color="auto"/>
            </w:tcBorders>
            <w:hideMark/>
          </w:tcPr>
          <w:p w14:paraId="23FFEBC1"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9021,6</w:t>
            </w:r>
          </w:p>
        </w:tc>
      </w:tr>
    </w:tbl>
    <w:p w14:paraId="669FC34B" w14:textId="77777777" w:rsidR="00345435" w:rsidRDefault="00345435" w:rsidP="00D21B3D">
      <w:pPr>
        <w:contextualSpacing/>
        <w:rPr>
          <w:rFonts w:ascii="Times New Roman" w:hAnsi="Times New Roman" w:cs="Times New Roman"/>
          <w:b/>
          <w:bCs/>
          <w:sz w:val="24"/>
          <w:szCs w:val="24"/>
        </w:rPr>
      </w:pPr>
    </w:p>
    <w:p w14:paraId="17390A62" w14:textId="77777777" w:rsidR="00345435" w:rsidRDefault="00345435" w:rsidP="00345435">
      <w:pPr>
        <w:contextualSpacing/>
        <w:rPr>
          <w:rFonts w:ascii="Times New Roman" w:hAnsi="Times New Roman" w:cs="Times New Roman"/>
          <w:b/>
          <w:bCs/>
          <w:sz w:val="24"/>
          <w:szCs w:val="24"/>
        </w:rPr>
      </w:pPr>
      <w:r w:rsidRPr="00D21B3D">
        <w:rPr>
          <w:rFonts w:ascii="Times New Roman" w:hAnsi="Times New Roman" w:cs="Times New Roman"/>
          <w:b/>
          <w:bCs/>
          <w:sz w:val="24"/>
          <w:szCs w:val="24"/>
        </w:rPr>
        <w:t>Plošné zdroje znečištění</w:t>
      </w:r>
    </w:p>
    <w:p w14:paraId="3B2A0DAE" w14:textId="77777777" w:rsidR="00345435" w:rsidRPr="00D21B3D" w:rsidRDefault="00345435" w:rsidP="00D21B3D">
      <w:pPr>
        <w:contextualSpacing/>
        <w:rPr>
          <w:rFonts w:ascii="Times New Roman" w:hAnsi="Times New Roman" w:cs="Times New Roman"/>
          <w:b/>
          <w:bCs/>
          <w:sz w:val="24"/>
          <w:szCs w:val="24"/>
        </w:rPr>
      </w:pPr>
    </w:p>
    <w:tbl>
      <w:tblPr>
        <w:tblStyle w:val="Mkatabulky"/>
        <w:tblW w:w="0" w:type="auto"/>
        <w:tblLook w:val="04A0" w:firstRow="1" w:lastRow="0" w:firstColumn="1" w:lastColumn="0" w:noHBand="0" w:noVBand="1"/>
      </w:tblPr>
      <w:tblGrid>
        <w:gridCol w:w="1167"/>
        <w:gridCol w:w="1088"/>
        <w:gridCol w:w="1553"/>
        <w:gridCol w:w="1773"/>
        <w:gridCol w:w="1825"/>
        <w:gridCol w:w="1656"/>
      </w:tblGrid>
      <w:tr w:rsidR="00D21B3D" w:rsidRPr="00D21B3D" w14:paraId="5D536FF5"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BDC4D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Název</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935620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Kapacita</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FF161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Emisní faktor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FF3EE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neredukované</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1C255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Poznámka</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D242A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redukované</w:t>
            </w:r>
          </w:p>
        </w:tc>
      </w:tr>
      <w:tr w:rsidR="00D21B3D" w:rsidRPr="00D21B3D" w14:paraId="042CAF6C"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4FAF6CC"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DAE66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C68FC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 NH3/rok/ks)</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87B21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C91266"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AD3A34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r w:rsidR="00D21B3D" w:rsidRPr="00D21B3D" w14:paraId="4F35D252"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41526BA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A</w:t>
            </w:r>
          </w:p>
        </w:tc>
        <w:tc>
          <w:tcPr>
            <w:tcW w:w="1134" w:type="dxa"/>
            <w:tcBorders>
              <w:top w:val="single" w:sz="4" w:space="0" w:color="auto"/>
              <w:left w:val="single" w:sz="4" w:space="0" w:color="auto"/>
              <w:bottom w:val="single" w:sz="4" w:space="0" w:color="auto"/>
              <w:right w:val="single" w:sz="4" w:space="0" w:color="auto"/>
            </w:tcBorders>
            <w:hideMark/>
          </w:tcPr>
          <w:p w14:paraId="11F96A1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2868E96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5BCFBCF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1378,3</w:t>
            </w:r>
          </w:p>
        </w:tc>
        <w:tc>
          <w:tcPr>
            <w:tcW w:w="3261" w:type="dxa"/>
            <w:tcBorders>
              <w:top w:val="single" w:sz="4" w:space="0" w:color="auto"/>
              <w:left w:val="single" w:sz="4" w:space="0" w:color="auto"/>
              <w:bottom w:val="single" w:sz="4" w:space="0" w:color="auto"/>
              <w:right w:val="single" w:sz="4" w:space="0" w:color="auto"/>
            </w:tcBorders>
            <w:hideMark/>
          </w:tcPr>
          <w:p w14:paraId="4B91E6D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3751910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826,98</w:t>
            </w:r>
          </w:p>
        </w:tc>
      </w:tr>
      <w:tr w:rsidR="00D21B3D" w:rsidRPr="00D21B3D" w14:paraId="103FE9DB"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5ED27BA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B</w:t>
            </w:r>
          </w:p>
        </w:tc>
        <w:tc>
          <w:tcPr>
            <w:tcW w:w="1134" w:type="dxa"/>
            <w:tcBorders>
              <w:top w:val="single" w:sz="4" w:space="0" w:color="auto"/>
              <w:left w:val="single" w:sz="4" w:space="0" w:color="auto"/>
              <w:bottom w:val="single" w:sz="4" w:space="0" w:color="auto"/>
              <w:right w:val="single" w:sz="4" w:space="0" w:color="auto"/>
            </w:tcBorders>
            <w:hideMark/>
          </w:tcPr>
          <w:p w14:paraId="4BDE12F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218AD6D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6660BDA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1378,3</w:t>
            </w:r>
          </w:p>
        </w:tc>
        <w:tc>
          <w:tcPr>
            <w:tcW w:w="3261" w:type="dxa"/>
            <w:tcBorders>
              <w:top w:val="single" w:sz="4" w:space="0" w:color="auto"/>
              <w:left w:val="single" w:sz="4" w:space="0" w:color="auto"/>
              <w:bottom w:val="single" w:sz="4" w:space="0" w:color="auto"/>
              <w:right w:val="single" w:sz="4" w:space="0" w:color="auto"/>
            </w:tcBorders>
            <w:hideMark/>
          </w:tcPr>
          <w:p w14:paraId="2858E82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75CE8E8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826,98</w:t>
            </w:r>
          </w:p>
        </w:tc>
      </w:tr>
      <w:tr w:rsidR="00D21B3D" w:rsidRPr="00D21B3D" w14:paraId="65BC2455"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7EFB2B3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C</w:t>
            </w:r>
          </w:p>
        </w:tc>
        <w:tc>
          <w:tcPr>
            <w:tcW w:w="1134" w:type="dxa"/>
            <w:tcBorders>
              <w:top w:val="single" w:sz="4" w:space="0" w:color="auto"/>
              <w:left w:val="single" w:sz="4" w:space="0" w:color="auto"/>
              <w:bottom w:val="single" w:sz="4" w:space="0" w:color="auto"/>
              <w:right w:val="single" w:sz="4" w:space="0" w:color="auto"/>
            </w:tcBorders>
            <w:hideMark/>
          </w:tcPr>
          <w:p w14:paraId="04B66AE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652ED15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5021D8C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1378,3</w:t>
            </w:r>
          </w:p>
        </w:tc>
        <w:tc>
          <w:tcPr>
            <w:tcW w:w="3261" w:type="dxa"/>
            <w:tcBorders>
              <w:top w:val="single" w:sz="4" w:space="0" w:color="auto"/>
              <w:left w:val="single" w:sz="4" w:space="0" w:color="auto"/>
              <w:bottom w:val="single" w:sz="4" w:space="0" w:color="auto"/>
              <w:right w:val="single" w:sz="4" w:space="0" w:color="auto"/>
            </w:tcBorders>
            <w:hideMark/>
          </w:tcPr>
          <w:p w14:paraId="3D8588B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46DB4A3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826,98</w:t>
            </w:r>
          </w:p>
        </w:tc>
      </w:tr>
      <w:tr w:rsidR="00D21B3D" w:rsidRPr="00D21B3D" w14:paraId="1AF26EA6"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7DCABBB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D</w:t>
            </w:r>
          </w:p>
        </w:tc>
        <w:tc>
          <w:tcPr>
            <w:tcW w:w="1134" w:type="dxa"/>
            <w:tcBorders>
              <w:top w:val="single" w:sz="4" w:space="0" w:color="auto"/>
              <w:left w:val="single" w:sz="4" w:space="0" w:color="auto"/>
              <w:bottom w:val="single" w:sz="4" w:space="0" w:color="auto"/>
              <w:right w:val="single" w:sz="4" w:space="0" w:color="auto"/>
            </w:tcBorders>
            <w:hideMark/>
          </w:tcPr>
          <w:p w14:paraId="6590A92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79B6549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62D84F1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1378,3</w:t>
            </w:r>
          </w:p>
        </w:tc>
        <w:tc>
          <w:tcPr>
            <w:tcW w:w="3261" w:type="dxa"/>
            <w:tcBorders>
              <w:top w:val="single" w:sz="4" w:space="0" w:color="auto"/>
              <w:left w:val="single" w:sz="4" w:space="0" w:color="auto"/>
              <w:bottom w:val="single" w:sz="4" w:space="0" w:color="auto"/>
              <w:right w:val="single" w:sz="4" w:space="0" w:color="auto"/>
            </w:tcBorders>
            <w:hideMark/>
          </w:tcPr>
          <w:p w14:paraId="1F5F199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1E64C55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826,98</w:t>
            </w:r>
          </w:p>
        </w:tc>
      </w:tr>
      <w:tr w:rsidR="00D21B3D" w:rsidRPr="00D21B3D" w14:paraId="33E5C76F"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618B8EF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E</w:t>
            </w:r>
          </w:p>
        </w:tc>
        <w:tc>
          <w:tcPr>
            <w:tcW w:w="1134" w:type="dxa"/>
            <w:tcBorders>
              <w:top w:val="single" w:sz="4" w:space="0" w:color="auto"/>
              <w:left w:val="single" w:sz="4" w:space="0" w:color="auto"/>
              <w:bottom w:val="single" w:sz="4" w:space="0" w:color="auto"/>
              <w:right w:val="single" w:sz="4" w:space="0" w:color="auto"/>
            </w:tcBorders>
            <w:hideMark/>
          </w:tcPr>
          <w:p w14:paraId="41F7E66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5E4EED5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14F4CA8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1378,3</w:t>
            </w:r>
          </w:p>
        </w:tc>
        <w:tc>
          <w:tcPr>
            <w:tcW w:w="3261" w:type="dxa"/>
            <w:tcBorders>
              <w:top w:val="single" w:sz="4" w:space="0" w:color="auto"/>
              <w:left w:val="single" w:sz="4" w:space="0" w:color="auto"/>
              <w:bottom w:val="single" w:sz="4" w:space="0" w:color="auto"/>
              <w:right w:val="single" w:sz="4" w:space="0" w:color="auto"/>
            </w:tcBorders>
            <w:hideMark/>
          </w:tcPr>
          <w:p w14:paraId="0E094F7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16396BB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826,98</w:t>
            </w:r>
          </w:p>
        </w:tc>
      </w:tr>
      <w:tr w:rsidR="00D21B3D" w:rsidRPr="00D21B3D" w14:paraId="089C2A7D"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1120CE8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F</w:t>
            </w:r>
          </w:p>
        </w:tc>
        <w:tc>
          <w:tcPr>
            <w:tcW w:w="1134" w:type="dxa"/>
            <w:tcBorders>
              <w:top w:val="single" w:sz="4" w:space="0" w:color="auto"/>
              <w:left w:val="single" w:sz="4" w:space="0" w:color="auto"/>
              <w:bottom w:val="single" w:sz="4" w:space="0" w:color="auto"/>
              <w:right w:val="single" w:sz="4" w:space="0" w:color="auto"/>
            </w:tcBorders>
            <w:hideMark/>
          </w:tcPr>
          <w:p w14:paraId="329F1B4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1253</w:t>
            </w:r>
          </w:p>
        </w:tc>
        <w:tc>
          <w:tcPr>
            <w:tcW w:w="1842" w:type="dxa"/>
            <w:tcBorders>
              <w:top w:val="single" w:sz="4" w:space="0" w:color="auto"/>
              <w:left w:val="single" w:sz="4" w:space="0" w:color="auto"/>
              <w:bottom w:val="single" w:sz="4" w:space="0" w:color="auto"/>
              <w:right w:val="single" w:sz="4" w:space="0" w:color="auto"/>
            </w:tcBorders>
            <w:hideMark/>
          </w:tcPr>
          <w:p w14:paraId="1CE5782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2A3EA34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1378,3</w:t>
            </w:r>
          </w:p>
        </w:tc>
        <w:tc>
          <w:tcPr>
            <w:tcW w:w="3261" w:type="dxa"/>
            <w:tcBorders>
              <w:top w:val="single" w:sz="4" w:space="0" w:color="auto"/>
              <w:left w:val="single" w:sz="4" w:space="0" w:color="auto"/>
              <w:bottom w:val="single" w:sz="4" w:space="0" w:color="auto"/>
              <w:right w:val="single" w:sz="4" w:space="0" w:color="auto"/>
            </w:tcBorders>
            <w:hideMark/>
          </w:tcPr>
          <w:p w14:paraId="400B402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0AA8CBB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826,98</w:t>
            </w:r>
          </w:p>
        </w:tc>
      </w:tr>
      <w:tr w:rsidR="00D21B3D" w:rsidRPr="00D21B3D" w14:paraId="1E67103D"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6A16AC50"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Celkem</w:t>
            </w:r>
          </w:p>
        </w:tc>
        <w:tc>
          <w:tcPr>
            <w:tcW w:w="1134" w:type="dxa"/>
            <w:tcBorders>
              <w:top w:val="single" w:sz="4" w:space="0" w:color="auto"/>
              <w:left w:val="single" w:sz="4" w:space="0" w:color="auto"/>
              <w:bottom w:val="single" w:sz="4" w:space="0" w:color="auto"/>
              <w:right w:val="single" w:sz="4" w:space="0" w:color="auto"/>
            </w:tcBorders>
            <w:hideMark/>
          </w:tcPr>
          <w:p w14:paraId="02DD6E08"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14:paraId="03D2CAC7"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48B9EBAB"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8269,8</w:t>
            </w:r>
          </w:p>
        </w:tc>
        <w:tc>
          <w:tcPr>
            <w:tcW w:w="3261" w:type="dxa"/>
            <w:tcBorders>
              <w:top w:val="single" w:sz="4" w:space="0" w:color="auto"/>
              <w:left w:val="single" w:sz="4" w:space="0" w:color="auto"/>
              <w:bottom w:val="single" w:sz="4" w:space="0" w:color="auto"/>
              <w:right w:val="single" w:sz="4" w:space="0" w:color="auto"/>
            </w:tcBorders>
            <w:hideMark/>
          </w:tcPr>
          <w:p w14:paraId="1F92D282"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409" w:type="dxa"/>
            <w:tcBorders>
              <w:top w:val="single" w:sz="4" w:space="0" w:color="auto"/>
              <w:left w:val="single" w:sz="4" w:space="0" w:color="auto"/>
              <w:bottom w:val="single" w:sz="4" w:space="0" w:color="auto"/>
              <w:right w:val="single" w:sz="4" w:space="0" w:color="auto"/>
            </w:tcBorders>
            <w:hideMark/>
          </w:tcPr>
          <w:p w14:paraId="5EA29626"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4961,9</w:t>
            </w:r>
          </w:p>
        </w:tc>
      </w:tr>
    </w:tbl>
    <w:p w14:paraId="72E6C53B" w14:textId="77777777" w:rsidR="00D21B3D" w:rsidRPr="00D21B3D" w:rsidRDefault="00D21B3D" w:rsidP="00D21B3D">
      <w:pPr>
        <w:contextualSpacing/>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1555"/>
        <w:gridCol w:w="1134"/>
        <w:gridCol w:w="1842"/>
      </w:tblGrid>
      <w:tr w:rsidR="00D21B3D" w:rsidRPr="00D21B3D" w14:paraId="3EF3E5BE" w14:textId="77777777" w:rsidTr="00D21B3D">
        <w:tc>
          <w:tcPr>
            <w:tcW w:w="453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A2956CE"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Celková bilance</w:t>
            </w:r>
          </w:p>
        </w:tc>
      </w:tr>
      <w:tr w:rsidR="00D21B3D" w:rsidRPr="00D21B3D" w14:paraId="7268786A" w14:textId="77777777" w:rsidTr="00D21B3D">
        <w:tc>
          <w:tcPr>
            <w:tcW w:w="453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DC179C0"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Celkové emise z chovu</w:t>
            </w:r>
          </w:p>
        </w:tc>
      </w:tr>
      <w:tr w:rsidR="00D21B3D" w:rsidRPr="00D21B3D" w14:paraId="422EE004"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2CE0672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bez redukce</w:t>
            </w:r>
          </w:p>
        </w:tc>
        <w:tc>
          <w:tcPr>
            <w:tcW w:w="1134" w:type="dxa"/>
            <w:tcBorders>
              <w:top w:val="single" w:sz="4" w:space="0" w:color="auto"/>
              <w:left w:val="single" w:sz="4" w:space="0" w:color="auto"/>
              <w:bottom w:val="single" w:sz="4" w:space="0" w:color="auto"/>
              <w:right w:val="single" w:sz="4" w:space="0" w:color="auto"/>
            </w:tcBorders>
            <w:hideMark/>
          </w:tcPr>
          <w:p w14:paraId="37E22BB2"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40597</w:t>
            </w:r>
          </w:p>
        </w:tc>
        <w:tc>
          <w:tcPr>
            <w:tcW w:w="1842" w:type="dxa"/>
            <w:tcBorders>
              <w:top w:val="single" w:sz="4" w:space="0" w:color="auto"/>
              <w:left w:val="single" w:sz="4" w:space="0" w:color="auto"/>
              <w:bottom w:val="single" w:sz="4" w:space="0" w:color="auto"/>
              <w:right w:val="single" w:sz="4" w:space="0" w:color="auto"/>
            </w:tcBorders>
            <w:hideMark/>
          </w:tcPr>
          <w:p w14:paraId="7AB30E0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r w:rsidR="00D21B3D" w:rsidRPr="00D21B3D" w14:paraId="41B2EBEB"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1B54C47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redukované</w:t>
            </w:r>
          </w:p>
        </w:tc>
        <w:tc>
          <w:tcPr>
            <w:tcW w:w="1134" w:type="dxa"/>
            <w:tcBorders>
              <w:top w:val="single" w:sz="4" w:space="0" w:color="auto"/>
              <w:left w:val="single" w:sz="4" w:space="0" w:color="auto"/>
              <w:bottom w:val="single" w:sz="4" w:space="0" w:color="auto"/>
              <w:right w:val="single" w:sz="4" w:space="0" w:color="auto"/>
            </w:tcBorders>
            <w:hideMark/>
          </w:tcPr>
          <w:p w14:paraId="1E018F87"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24358</w:t>
            </w:r>
          </w:p>
        </w:tc>
        <w:tc>
          <w:tcPr>
            <w:tcW w:w="1842" w:type="dxa"/>
            <w:tcBorders>
              <w:top w:val="single" w:sz="4" w:space="0" w:color="auto"/>
              <w:left w:val="single" w:sz="4" w:space="0" w:color="auto"/>
              <w:bottom w:val="single" w:sz="4" w:space="0" w:color="auto"/>
              <w:right w:val="single" w:sz="4" w:space="0" w:color="auto"/>
            </w:tcBorders>
            <w:hideMark/>
          </w:tcPr>
          <w:p w14:paraId="3CEBEB6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bl>
    <w:p w14:paraId="081168DF" w14:textId="77777777" w:rsidR="00D21B3D" w:rsidRDefault="00D21B3D" w:rsidP="00D21B3D">
      <w:pPr>
        <w:contextualSpacing/>
        <w:rPr>
          <w:rFonts w:ascii="Times New Roman" w:hAnsi="Times New Roman" w:cs="Times New Roman"/>
          <w:b/>
          <w:bCs/>
          <w:sz w:val="24"/>
          <w:szCs w:val="24"/>
        </w:rPr>
      </w:pPr>
    </w:p>
    <w:p w14:paraId="58272A7B" w14:textId="77777777" w:rsidR="00D21B3D" w:rsidRDefault="00D21B3D" w:rsidP="00D21B3D">
      <w:pPr>
        <w:contextualSpacing/>
        <w:rPr>
          <w:rFonts w:ascii="Times New Roman" w:hAnsi="Times New Roman" w:cs="Times New Roman"/>
          <w:b/>
          <w:bCs/>
          <w:sz w:val="24"/>
          <w:szCs w:val="24"/>
        </w:rPr>
      </w:pPr>
    </w:p>
    <w:p w14:paraId="0D5AACCC" w14:textId="77777777" w:rsidR="00D21B3D" w:rsidRDefault="00D21B3D" w:rsidP="00D21B3D">
      <w:pPr>
        <w:contextualSpacing/>
        <w:rPr>
          <w:rFonts w:ascii="Times New Roman" w:hAnsi="Times New Roman" w:cs="Times New Roman"/>
          <w:b/>
          <w:bCs/>
          <w:sz w:val="24"/>
          <w:szCs w:val="24"/>
        </w:rPr>
      </w:pPr>
      <w:r w:rsidRPr="00D21B3D">
        <w:rPr>
          <w:rFonts w:ascii="Times New Roman" w:hAnsi="Times New Roman" w:cs="Times New Roman"/>
          <w:b/>
          <w:bCs/>
          <w:sz w:val="24"/>
          <w:szCs w:val="24"/>
        </w:rPr>
        <w:t>Výpočet emisí amoniaku – výhledový stav</w:t>
      </w:r>
    </w:p>
    <w:p w14:paraId="257A7DDC" w14:textId="77777777" w:rsidR="00D21B3D" w:rsidRDefault="00D21B3D" w:rsidP="00D21B3D">
      <w:pPr>
        <w:contextualSpacing/>
        <w:rPr>
          <w:rFonts w:ascii="Times New Roman" w:hAnsi="Times New Roman" w:cs="Times New Roman"/>
          <w:b/>
          <w:bCs/>
          <w:sz w:val="24"/>
          <w:szCs w:val="24"/>
        </w:rPr>
      </w:pPr>
    </w:p>
    <w:p w14:paraId="1AB2FBFD" w14:textId="16B087E9" w:rsidR="00D21B3D" w:rsidRPr="00D21B3D" w:rsidRDefault="00D21B3D" w:rsidP="00D21B3D">
      <w:pPr>
        <w:contextualSpacing/>
        <w:rPr>
          <w:rFonts w:ascii="Times New Roman" w:hAnsi="Times New Roman" w:cs="Times New Roman"/>
          <w:b/>
          <w:bCs/>
          <w:sz w:val="24"/>
          <w:szCs w:val="24"/>
        </w:rPr>
      </w:pPr>
      <w:r w:rsidRPr="00D21B3D">
        <w:rPr>
          <w:rFonts w:ascii="Times New Roman" w:hAnsi="Times New Roman" w:cs="Times New Roman"/>
          <w:b/>
          <w:bCs/>
          <w:sz w:val="24"/>
          <w:szCs w:val="24"/>
        </w:rPr>
        <w:t>Objekty živočišné výroby</w:t>
      </w:r>
    </w:p>
    <w:tbl>
      <w:tblPr>
        <w:tblStyle w:val="Mkatabulky"/>
        <w:tblW w:w="0" w:type="auto"/>
        <w:tblLook w:val="04A0" w:firstRow="1" w:lastRow="0" w:firstColumn="1" w:lastColumn="0" w:noHBand="0" w:noVBand="1"/>
      </w:tblPr>
      <w:tblGrid>
        <w:gridCol w:w="1107"/>
        <w:gridCol w:w="1081"/>
        <w:gridCol w:w="1508"/>
        <w:gridCol w:w="1696"/>
        <w:gridCol w:w="2132"/>
        <w:gridCol w:w="1538"/>
      </w:tblGrid>
      <w:tr w:rsidR="00D21B3D" w:rsidRPr="00D21B3D" w14:paraId="3FEFE874"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79E8C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Název</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2E4329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Kapacita</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76E22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Emisní faktor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CF4E6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neredukované</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9FED95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Poznámka</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0E5EE3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redukované</w:t>
            </w:r>
          </w:p>
        </w:tc>
      </w:tr>
      <w:tr w:rsidR="00D21B3D" w:rsidRPr="00D21B3D" w14:paraId="508D8315"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1B58061"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B0B0C1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1DAA15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 NH3/rok/ks)</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B6C9D8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E37DB0"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2598D4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r w:rsidR="00D21B3D" w:rsidRPr="00D21B3D" w14:paraId="39D12B58"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5FEA8F7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A</w:t>
            </w:r>
          </w:p>
        </w:tc>
        <w:tc>
          <w:tcPr>
            <w:tcW w:w="1134" w:type="dxa"/>
            <w:tcBorders>
              <w:top w:val="single" w:sz="4" w:space="0" w:color="auto"/>
              <w:left w:val="single" w:sz="4" w:space="0" w:color="auto"/>
              <w:bottom w:val="single" w:sz="4" w:space="0" w:color="auto"/>
              <w:right w:val="single" w:sz="4" w:space="0" w:color="auto"/>
            </w:tcBorders>
            <w:hideMark/>
          </w:tcPr>
          <w:p w14:paraId="448FF74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620ED14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6D7EC91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3643,2</w:t>
            </w:r>
          </w:p>
        </w:tc>
        <w:tc>
          <w:tcPr>
            <w:tcW w:w="3261" w:type="dxa"/>
            <w:tcBorders>
              <w:top w:val="single" w:sz="4" w:space="0" w:color="auto"/>
              <w:left w:val="single" w:sz="4" w:space="0" w:color="auto"/>
              <w:bottom w:val="single" w:sz="4" w:space="0" w:color="auto"/>
              <w:right w:val="single" w:sz="4" w:space="0" w:color="auto"/>
            </w:tcBorders>
            <w:hideMark/>
          </w:tcPr>
          <w:p w14:paraId="33F5315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607313F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2185,92</w:t>
            </w:r>
          </w:p>
        </w:tc>
      </w:tr>
      <w:tr w:rsidR="00D21B3D" w:rsidRPr="00D21B3D" w14:paraId="6295FFA2"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28788F2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B</w:t>
            </w:r>
          </w:p>
        </w:tc>
        <w:tc>
          <w:tcPr>
            <w:tcW w:w="1134" w:type="dxa"/>
            <w:tcBorders>
              <w:top w:val="single" w:sz="4" w:space="0" w:color="auto"/>
              <w:left w:val="single" w:sz="4" w:space="0" w:color="auto"/>
              <w:bottom w:val="single" w:sz="4" w:space="0" w:color="auto"/>
              <w:right w:val="single" w:sz="4" w:space="0" w:color="auto"/>
            </w:tcBorders>
            <w:hideMark/>
          </w:tcPr>
          <w:p w14:paraId="3419CB1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5C9173C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53141A4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3643,2</w:t>
            </w:r>
          </w:p>
        </w:tc>
        <w:tc>
          <w:tcPr>
            <w:tcW w:w="3261" w:type="dxa"/>
            <w:tcBorders>
              <w:top w:val="single" w:sz="4" w:space="0" w:color="auto"/>
              <w:left w:val="single" w:sz="4" w:space="0" w:color="auto"/>
              <w:bottom w:val="single" w:sz="4" w:space="0" w:color="auto"/>
              <w:right w:val="single" w:sz="4" w:space="0" w:color="auto"/>
            </w:tcBorders>
            <w:hideMark/>
          </w:tcPr>
          <w:p w14:paraId="4541B07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041CDEA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2185,92</w:t>
            </w:r>
          </w:p>
        </w:tc>
      </w:tr>
      <w:tr w:rsidR="00D21B3D" w:rsidRPr="00D21B3D" w14:paraId="3093767C"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2F7CE3B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lastRenderedPageBreak/>
              <w:t>Hala C</w:t>
            </w:r>
          </w:p>
        </w:tc>
        <w:tc>
          <w:tcPr>
            <w:tcW w:w="1134" w:type="dxa"/>
            <w:tcBorders>
              <w:top w:val="single" w:sz="4" w:space="0" w:color="auto"/>
              <w:left w:val="single" w:sz="4" w:space="0" w:color="auto"/>
              <w:bottom w:val="single" w:sz="4" w:space="0" w:color="auto"/>
              <w:right w:val="single" w:sz="4" w:space="0" w:color="auto"/>
            </w:tcBorders>
            <w:hideMark/>
          </w:tcPr>
          <w:p w14:paraId="653797C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20C57F2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53AC1CA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3643,2</w:t>
            </w:r>
          </w:p>
        </w:tc>
        <w:tc>
          <w:tcPr>
            <w:tcW w:w="3261" w:type="dxa"/>
            <w:tcBorders>
              <w:top w:val="single" w:sz="4" w:space="0" w:color="auto"/>
              <w:left w:val="single" w:sz="4" w:space="0" w:color="auto"/>
              <w:bottom w:val="single" w:sz="4" w:space="0" w:color="auto"/>
              <w:right w:val="single" w:sz="4" w:space="0" w:color="auto"/>
            </w:tcBorders>
            <w:hideMark/>
          </w:tcPr>
          <w:p w14:paraId="0CD383C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2972B4E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2185,92</w:t>
            </w:r>
          </w:p>
        </w:tc>
      </w:tr>
      <w:tr w:rsidR="00D21B3D" w:rsidRPr="00D21B3D" w14:paraId="143EF088"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2435481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D</w:t>
            </w:r>
          </w:p>
        </w:tc>
        <w:tc>
          <w:tcPr>
            <w:tcW w:w="1134" w:type="dxa"/>
            <w:tcBorders>
              <w:top w:val="single" w:sz="4" w:space="0" w:color="auto"/>
              <w:left w:val="single" w:sz="4" w:space="0" w:color="auto"/>
              <w:bottom w:val="single" w:sz="4" w:space="0" w:color="auto"/>
              <w:right w:val="single" w:sz="4" w:space="0" w:color="auto"/>
            </w:tcBorders>
            <w:hideMark/>
          </w:tcPr>
          <w:p w14:paraId="2B1B7A6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5834091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5F4E070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3643,2</w:t>
            </w:r>
          </w:p>
        </w:tc>
        <w:tc>
          <w:tcPr>
            <w:tcW w:w="3261" w:type="dxa"/>
            <w:tcBorders>
              <w:top w:val="single" w:sz="4" w:space="0" w:color="auto"/>
              <w:left w:val="single" w:sz="4" w:space="0" w:color="auto"/>
              <w:bottom w:val="single" w:sz="4" w:space="0" w:color="auto"/>
              <w:right w:val="single" w:sz="4" w:space="0" w:color="auto"/>
            </w:tcBorders>
            <w:hideMark/>
          </w:tcPr>
          <w:p w14:paraId="4F71916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52E41D2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2185,92</w:t>
            </w:r>
          </w:p>
        </w:tc>
      </w:tr>
      <w:tr w:rsidR="00D21B3D" w:rsidRPr="00D21B3D" w14:paraId="66783501"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4D9E4DF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E</w:t>
            </w:r>
          </w:p>
        </w:tc>
        <w:tc>
          <w:tcPr>
            <w:tcW w:w="1134" w:type="dxa"/>
            <w:tcBorders>
              <w:top w:val="single" w:sz="4" w:space="0" w:color="auto"/>
              <w:left w:val="single" w:sz="4" w:space="0" w:color="auto"/>
              <w:bottom w:val="single" w:sz="4" w:space="0" w:color="auto"/>
              <w:right w:val="single" w:sz="4" w:space="0" w:color="auto"/>
            </w:tcBorders>
            <w:hideMark/>
          </w:tcPr>
          <w:p w14:paraId="4D21342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0DD9891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6D6D0C8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3643,2</w:t>
            </w:r>
          </w:p>
        </w:tc>
        <w:tc>
          <w:tcPr>
            <w:tcW w:w="3261" w:type="dxa"/>
            <w:tcBorders>
              <w:top w:val="single" w:sz="4" w:space="0" w:color="auto"/>
              <w:left w:val="single" w:sz="4" w:space="0" w:color="auto"/>
              <w:bottom w:val="single" w:sz="4" w:space="0" w:color="auto"/>
              <w:right w:val="single" w:sz="4" w:space="0" w:color="auto"/>
            </w:tcBorders>
            <w:hideMark/>
          </w:tcPr>
          <w:p w14:paraId="0B8744D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5F6951E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2185,92</w:t>
            </w:r>
          </w:p>
        </w:tc>
      </w:tr>
      <w:tr w:rsidR="00D21B3D" w:rsidRPr="00D21B3D" w14:paraId="177F13BF"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2C964DA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F</w:t>
            </w:r>
          </w:p>
        </w:tc>
        <w:tc>
          <w:tcPr>
            <w:tcW w:w="1134" w:type="dxa"/>
            <w:tcBorders>
              <w:top w:val="single" w:sz="4" w:space="0" w:color="auto"/>
              <w:left w:val="single" w:sz="4" w:space="0" w:color="auto"/>
              <w:bottom w:val="single" w:sz="4" w:space="0" w:color="auto"/>
              <w:right w:val="single" w:sz="4" w:space="0" w:color="auto"/>
            </w:tcBorders>
            <w:hideMark/>
          </w:tcPr>
          <w:p w14:paraId="1D2D641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7165CC8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2,3</w:t>
            </w:r>
          </w:p>
        </w:tc>
        <w:tc>
          <w:tcPr>
            <w:tcW w:w="2268" w:type="dxa"/>
            <w:tcBorders>
              <w:top w:val="single" w:sz="4" w:space="0" w:color="auto"/>
              <w:left w:val="single" w:sz="4" w:space="0" w:color="auto"/>
              <w:bottom w:val="single" w:sz="4" w:space="0" w:color="auto"/>
              <w:right w:val="single" w:sz="4" w:space="0" w:color="auto"/>
            </w:tcBorders>
            <w:hideMark/>
          </w:tcPr>
          <w:p w14:paraId="6965234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3643,2</w:t>
            </w:r>
          </w:p>
        </w:tc>
        <w:tc>
          <w:tcPr>
            <w:tcW w:w="3261" w:type="dxa"/>
            <w:tcBorders>
              <w:top w:val="single" w:sz="4" w:space="0" w:color="auto"/>
              <w:left w:val="single" w:sz="4" w:space="0" w:color="auto"/>
              <w:bottom w:val="single" w:sz="4" w:space="0" w:color="auto"/>
              <w:right w:val="single" w:sz="4" w:space="0" w:color="auto"/>
            </w:tcBorders>
            <w:hideMark/>
          </w:tcPr>
          <w:p w14:paraId="68071D8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 biotechnologické přípravky </w:t>
            </w:r>
          </w:p>
        </w:tc>
        <w:tc>
          <w:tcPr>
            <w:tcW w:w="2409" w:type="dxa"/>
            <w:tcBorders>
              <w:top w:val="single" w:sz="4" w:space="0" w:color="auto"/>
              <w:left w:val="single" w:sz="4" w:space="0" w:color="auto"/>
              <w:bottom w:val="single" w:sz="4" w:space="0" w:color="auto"/>
              <w:right w:val="single" w:sz="4" w:space="0" w:color="auto"/>
            </w:tcBorders>
            <w:hideMark/>
          </w:tcPr>
          <w:p w14:paraId="7405A45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2185,92</w:t>
            </w:r>
          </w:p>
        </w:tc>
      </w:tr>
      <w:tr w:rsidR="00D21B3D" w:rsidRPr="00D21B3D" w14:paraId="203E0CA2"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01255464"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Celkem</w:t>
            </w:r>
          </w:p>
        </w:tc>
        <w:tc>
          <w:tcPr>
            <w:tcW w:w="1134" w:type="dxa"/>
            <w:tcBorders>
              <w:top w:val="single" w:sz="4" w:space="0" w:color="auto"/>
              <w:left w:val="single" w:sz="4" w:space="0" w:color="auto"/>
              <w:bottom w:val="single" w:sz="4" w:space="0" w:color="auto"/>
              <w:right w:val="single" w:sz="4" w:space="0" w:color="auto"/>
            </w:tcBorders>
            <w:hideMark/>
          </w:tcPr>
          <w:p w14:paraId="1023372E"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14:paraId="320891B1"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0DC9F833"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21859,2</w:t>
            </w:r>
          </w:p>
        </w:tc>
        <w:tc>
          <w:tcPr>
            <w:tcW w:w="3261" w:type="dxa"/>
            <w:tcBorders>
              <w:top w:val="single" w:sz="4" w:space="0" w:color="auto"/>
              <w:left w:val="single" w:sz="4" w:space="0" w:color="auto"/>
              <w:bottom w:val="single" w:sz="4" w:space="0" w:color="auto"/>
              <w:right w:val="single" w:sz="4" w:space="0" w:color="auto"/>
            </w:tcBorders>
            <w:hideMark/>
          </w:tcPr>
          <w:p w14:paraId="184383E6"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409" w:type="dxa"/>
            <w:tcBorders>
              <w:top w:val="single" w:sz="4" w:space="0" w:color="auto"/>
              <w:left w:val="single" w:sz="4" w:space="0" w:color="auto"/>
              <w:bottom w:val="single" w:sz="4" w:space="0" w:color="auto"/>
              <w:right w:val="single" w:sz="4" w:space="0" w:color="auto"/>
            </w:tcBorders>
            <w:hideMark/>
          </w:tcPr>
          <w:p w14:paraId="7127D5B2"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13115,5</w:t>
            </w:r>
          </w:p>
        </w:tc>
      </w:tr>
    </w:tbl>
    <w:p w14:paraId="30861DE0" w14:textId="77777777" w:rsidR="00345435" w:rsidRDefault="00345435" w:rsidP="00D21B3D">
      <w:pPr>
        <w:contextualSpacing/>
        <w:rPr>
          <w:rFonts w:ascii="Times New Roman" w:hAnsi="Times New Roman" w:cs="Times New Roman"/>
          <w:b/>
          <w:bCs/>
          <w:sz w:val="24"/>
          <w:szCs w:val="24"/>
        </w:rPr>
      </w:pPr>
    </w:p>
    <w:p w14:paraId="5C299BCF" w14:textId="77777777" w:rsidR="00345435" w:rsidRDefault="00345435" w:rsidP="00D21B3D">
      <w:pPr>
        <w:contextualSpacing/>
        <w:rPr>
          <w:rFonts w:ascii="Times New Roman" w:hAnsi="Times New Roman" w:cs="Times New Roman"/>
          <w:b/>
          <w:bCs/>
          <w:sz w:val="24"/>
          <w:szCs w:val="24"/>
        </w:rPr>
      </w:pPr>
    </w:p>
    <w:p w14:paraId="0E04356A" w14:textId="77777777" w:rsidR="00345435" w:rsidRDefault="00345435" w:rsidP="00345435">
      <w:pPr>
        <w:contextualSpacing/>
        <w:rPr>
          <w:rFonts w:ascii="Times New Roman" w:hAnsi="Times New Roman" w:cs="Times New Roman"/>
          <w:b/>
          <w:bCs/>
          <w:sz w:val="24"/>
          <w:szCs w:val="24"/>
        </w:rPr>
      </w:pPr>
      <w:r w:rsidRPr="00D21B3D">
        <w:rPr>
          <w:rFonts w:ascii="Times New Roman" w:hAnsi="Times New Roman" w:cs="Times New Roman"/>
          <w:b/>
          <w:bCs/>
          <w:sz w:val="24"/>
          <w:szCs w:val="24"/>
        </w:rPr>
        <w:t>Skladování organických hnojiv</w:t>
      </w:r>
    </w:p>
    <w:p w14:paraId="1D789FF1" w14:textId="77777777" w:rsidR="00345435" w:rsidRPr="00D21B3D" w:rsidRDefault="00345435" w:rsidP="00D21B3D">
      <w:pPr>
        <w:contextualSpacing/>
        <w:rPr>
          <w:rFonts w:ascii="Times New Roman" w:hAnsi="Times New Roman" w:cs="Times New Roman"/>
          <w:b/>
          <w:bCs/>
          <w:sz w:val="24"/>
          <w:szCs w:val="24"/>
        </w:rPr>
      </w:pPr>
    </w:p>
    <w:tbl>
      <w:tblPr>
        <w:tblStyle w:val="Mkatabulky"/>
        <w:tblW w:w="0" w:type="auto"/>
        <w:tblLook w:val="04A0" w:firstRow="1" w:lastRow="0" w:firstColumn="1" w:lastColumn="0" w:noHBand="0" w:noVBand="1"/>
      </w:tblPr>
      <w:tblGrid>
        <w:gridCol w:w="1167"/>
        <w:gridCol w:w="1088"/>
        <w:gridCol w:w="1553"/>
        <w:gridCol w:w="1773"/>
        <w:gridCol w:w="1825"/>
        <w:gridCol w:w="1656"/>
      </w:tblGrid>
      <w:tr w:rsidR="00D21B3D" w:rsidRPr="00D21B3D" w14:paraId="6A2BE0E8"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E6D2C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Název</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731646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Kapacita</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E689A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Emisní faktor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33BC6C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neredukované</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745847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Poznámka</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0F8218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redukované</w:t>
            </w:r>
          </w:p>
        </w:tc>
      </w:tr>
      <w:tr w:rsidR="00D21B3D" w:rsidRPr="00D21B3D" w14:paraId="10BF7793"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601773"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70513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CE8C54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 NH3/rok/ks)</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8E44ED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B079AC"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2389BD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r w:rsidR="00D21B3D" w:rsidRPr="00D21B3D" w14:paraId="16A46E71"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1C5B0E8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A</w:t>
            </w:r>
          </w:p>
        </w:tc>
        <w:tc>
          <w:tcPr>
            <w:tcW w:w="1134" w:type="dxa"/>
            <w:tcBorders>
              <w:top w:val="single" w:sz="4" w:space="0" w:color="auto"/>
              <w:left w:val="single" w:sz="4" w:space="0" w:color="auto"/>
              <w:bottom w:val="single" w:sz="4" w:space="0" w:color="auto"/>
              <w:right w:val="single" w:sz="4" w:space="0" w:color="auto"/>
            </w:tcBorders>
            <w:hideMark/>
          </w:tcPr>
          <w:p w14:paraId="6C493FD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5123CD9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6591E3D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3168</w:t>
            </w:r>
          </w:p>
        </w:tc>
        <w:tc>
          <w:tcPr>
            <w:tcW w:w="3261" w:type="dxa"/>
            <w:tcBorders>
              <w:top w:val="single" w:sz="4" w:space="0" w:color="auto"/>
              <w:left w:val="single" w:sz="4" w:space="0" w:color="auto"/>
              <w:bottom w:val="single" w:sz="4" w:space="0" w:color="auto"/>
              <w:right w:val="single" w:sz="4" w:space="0" w:color="auto"/>
            </w:tcBorders>
            <w:hideMark/>
          </w:tcPr>
          <w:p w14:paraId="28DF1A8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1209A24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1900,8</w:t>
            </w:r>
          </w:p>
        </w:tc>
      </w:tr>
      <w:tr w:rsidR="00D21B3D" w:rsidRPr="00D21B3D" w14:paraId="6739D28F"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3D2DB24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B</w:t>
            </w:r>
          </w:p>
        </w:tc>
        <w:tc>
          <w:tcPr>
            <w:tcW w:w="1134" w:type="dxa"/>
            <w:tcBorders>
              <w:top w:val="single" w:sz="4" w:space="0" w:color="auto"/>
              <w:left w:val="single" w:sz="4" w:space="0" w:color="auto"/>
              <w:bottom w:val="single" w:sz="4" w:space="0" w:color="auto"/>
              <w:right w:val="single" w:sz="4" w:space="0" w:color="auto"/>
            </w:tcBorders>
            <w:hideMark/>
          </w:tcPr>
          <w:p w14:paraId="1D1E183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2694444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210B73F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3168</w:t>
            </w:r>
          </w:p>
        </w:tc>
        <w:tc>
          <w:tcPr>
            <w:tcW w:w="3261" w:type="dxa"/>
            <w:tcBorders>
              <w:top w:val="single" w:sz="4" w:space="0" w:color="auto"/>
              <w:left w:val="single" w:sz="4" w:space="0" w:color="auto"/>
              <w:bottom w:val="single" w:sz="4" w:space="0" w:color="auto"/>
              <w:right w:val="single" w:sz="4" w:space="0" w:color="auto"/>
            </w:tcBorders>
            <w:hideMark/>
          </w:tcPr>
          <w:p w14:paraId="4F6D8CD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38C135C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1900,8</w:t>
            </w:r>
          </w:p>
        </w:tc>
      </w:tr>
      <w:tr w:rsidR="00D21B3D" w:rsidRPr="00D21B3D" w14:paraId="39E5D1E3"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304FB70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C</w:t>
            </w:r>
          </w:p>
        </w:tc>
        <w:tc>
          <w:tcPr>
            <w:tcW w:w="1134" w:type="dxa"/>
            <w:tcBorders>
              <w:top w:val="single" w:sz="4" w:space="0" w:color="auto"/>
              <w:left w:val="single" w:sz="4" w:space="0" w:color="auto"/>
              <w:bottom w:val="single" w:sz="4" w:space="0" w:color="auto"/>
              <w:right w:val="single" w:sz="4" w:space="0" w:color="auto"/>
            </w:tcBorders>
            <w:hideMark/>
          </w:tcPr>
          <w:p w14:paraId="7D2D63C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5159BA2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7A46997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3168</w:t>
            </w:r>
          </w:p>
        </w:tc>
        <w:tc>
          <w:tcPr>
            <w:tcW w:w="3261" w:type="dxa"/>
            <w:tcBorders>
              <w:top w:val="single" w:sz="4" w:space="0" w:color="auto"/>
              <w:left w:val="single" w:sz="4" w:space="0" w:color="auto"/>
              <w:bottom w:val="single" w:sz="4" w:space="0" w:color="auto"/>
              <w:right w:val="single" w:sz="4" w:space="0" w:color="auto"/>
            </w:tcBorders>
            <w:hideMark/>
          </w:tcPr>
          <w:p w14:paraId="017A78C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5276FD7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1900,8</w:t>
            </w:r>
          </w:p>
        </w:tc>
      </w:tr>
      <w:tr w:rsidR="00D21B3D" w:rsidRPr="00D21B3D" w14:paraId="343966E8"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40B1BDB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D</w:t>
            </w:r>
          </w:p>
        </w:tc>
        <w:tc>
          <w:tcPr>
            <w:tcW w:w="1134" w:type="dxa"/>
            <w:tcBorders>
              <w:top w:val="single" w:sz="4" w:space="0" w:color="auto"/>
              <w:left w:val="single" w:sz="4" w:space="0" w:color="auto"/>
              <w:bottom w:val="single" w:sz="4" w:space="0" w:color="auto"/>
              <w:right w:val="single" w:sz="4" w:space="0" w:color="auto"/>
            </w:tcBorders>
            <w:hideMark/>
          </w:tcPr>
          <w:p w14:paraId="7DC8F86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21EEE4E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64D06F6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3168</w:t>
            </w:r>
          </w:p>
        </w:tc>
        <w:tc>
          <w:tcPr>
            <w:tcW w:w="3261" w:type="dxa"/>
            <w:tcBorders>
              <w:top w:val="single" w:sz="4" w:space="0" w:color="auto"/>
              <w:left w:val="single" w:sz="4" w:space="0" w:color="auto"/>
              <w:bottom w:val="single" w:sz="4" w:space="0" w:color="auto"/>
              <w:right w:val="single" w:sz="4" w:space="0" w:color="auto"/>
            </w:tcBorders>
            <w:hideMark/>
          </w:tcPr>
          <w:p w14:paraId="2B4F659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1FF9262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1900,8</w:t>
            </w:r>
          </w:p>
        </w:tc>
      </w:tr>
      <w:tr w:rsidR="00D21B3D" w:rsidRPr="00D21B3D" w14:paraId="7AA50254"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192DA9B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E</w:t>
            </w:r>
          </w:p>
        </w:tc>
        <w:tc>
          <w:tcPr>
            <w:tcW w:w="1134" w:type="dxa"/>
            <w:tcBorders>
              <w:top w:val="single" w:sz="4" w:space="0" w:color="auto"/>
              <w:left w:val="single" w:sz="4" w:space="0" w:color="auto"/>
              <w:bottom w:val="single" w:sz="4" w:space="0" w:color="auto"/>
              <w:right w:val="single" w:sz="4" w:space="0" w:color="auto"/>
            </w:tcBorders>
            <w:hideMark/>
          </w:tcPr>
          <w:p w14:paraId="07D4F71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101757B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6A8CC9B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3168</w:t>
            </w:r>
          </w:p>
        </w:tc>
        <w:tc>
          <w:tcPr>
            <w:tcW w:w="3261" w:type="dxa"/>
            <w:tcBorders>
              <w:top w:val="single" w:sz="4" w:space="0" w:color="auto"/>
              <w:left w:val="single" w:sz="4" w:space="0" w:color="auto"/>
              <w:bottom w:val="single" w:sz="4" w:space="0" w:color="auto"/>
              <w:right w:val="single" w:sz="4" w:space="0" w:color="auto"/>
            </w:tcBorders>
            <w:hideMark/>
          </w:tcPr>
          <w:p w14:paraId="3623613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0654B4B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1900,8</w:t>
            </w:r>
          </w:p>
        </w:tc>
      </w:tr>
      <w:tr w:rsidR="00D21B3D" w:rsidRPr="00D21B3D" w14:paraId="6317504B"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27573F6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F</w:t>
            </w:r>
          </w:p>
        </w:tc>
        <w:tc>
          <w:tcPr>
            <w:tcW w:w="1134" w:type="dxa"/>
            <w:tcBorders>
              <w:top w:val="single" w:sz="4" w:space="0" w:color="auto"/>
              <w:left w:val="single" w:sz="4" w:space="0" w:color="auto"/>
              <w:bottom w:val="single" w:sz="4" w:space="0" w:color="auto"/>
              <w:right w:val="single" w:sz="4" w:space="0" w:color="auto"/>
            </w:tcBorders>
            <w:hideMark/>
          </w:tcPr>
          <w:p w14:paraId="5928726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7FB9389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2</w:t>
            </w:r>
          </w:p>
        </w:tc>
        <w:tc>
          <w:tcPr>
            <w:tcW w:w="2268" w:type="dxa"/>
            <w:tcBorders>
              <w:top w:val="single" w:sz="4" w:space="0" w:color="auto"/>
              <w:left w:val="single" w:sz="4" w:space="0" w:color="auto"/>
              <w:bottom w:val="single" w:sz="4" w:space="0" w:color="auto"/>
              <w:right w:val="single" w:sz="4" w:space="0" w:color="auto"/>
            </w:tcBorders>
            <w:hideMark/>
          </w:tcPr>
          <w:p w14:paraId="7FBD305A"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3168</w:t>
            </w:r>
          </w:p>
        </w:tc>
        <w:tc>
          <w:tcPr>
            <w:tcW w:w="3261" w:type="dxa"/>
            <w:tcBorders>
              <w:top w:val="single" w:sz="4" w:space="0" w:color="auto"/>
              <w:left w:val="single" w:sz="4" w:space="0" w:color="auto"/>
              <w:bottom w:val="single" w:sz="4" w:space="0" w:color="auto"/>
              <w:right w:val="single" w:sz="4" w:space="0" w:color="auto"/>
            </w:tcBorders>
            <w:hideMark/>
          </w:tcPr>
          <w:p w14:paraId="17F4E6C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 xml:space="preserve">40% krusta </w:t>
            </w:r>
          </w:p>
        </w:tc>
        <w:tc>
          <w:tcPr>
            <w:tcW w:w="2409" w:type="dxa"/>
            <w:tcBorders>
              <w:top w:val="single" w:sz="4" w:space="0" w:color="auto"/>
              <w:left w:val="single" w:sz="4" w:space="0" w:color="auto"/>
              <w:bottom w:val="single" w:sz="4" w:space="0" w:color="auto"/>
              <w:right w:val="single" w:sz="4" w:space="0" w:color="auto"/>
            </w:tcBorders>
            <w:hideMark/>
          </w:tcPr>
          <w:p w14:paraId="29454FE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1900,8</w:t>
            </w:r>
          </w:p>
        </w:tc>
      </w:tr>
      <w:tr w:rsidR="00D21B3D" w:rsidRPr="00D21B3D" w14:paraId="79B5F7CB"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1070455C"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Celkem</w:t>
            </w:r>
          </w:p>
        </w:tc>
        <w:tc>
          <w:tcPr>
            <w:tcW w:w="1134" w:type="dxa"/>
            <w:tcBorders>
              <w:top w:val="single" w:sz="4" w:space="0" w:color="auto"/>
              <w:left w:val="single" w:sz="4" w:space="0" w:color="auto"/>
              <w:bottom w:val="single" w:sz="4" w:space="0" w:color="auto"/>
              <w:right w:val="single" w:sz="4" w:space="0" w:color="auto"/>
            </w:tcBorders>
            <w:hideMark/>
          </w:tcPr>
          <w:p w14:paraId="3E21946B"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14:paraId="294796FA"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3A77C0F3"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19008</w:t>
            </w:r>
          </w:p>
        </w:tc>
        <w:tc>
          <w:tcPr>
            <w:tcW w:w="3261" w:type="dxa"/>
            <w:tcBorders>
              <w:top w:val="single" w:sz="4" w:space="0" w:color="auto"/>
              <w:left w:val="single" w:sz="4" w:space="0" w:color="auto"/>
              <w:bottom w:val="single" w:sz="4" w:space="0" w:color="auto"/>
              <w:right w:val="single" w:sz="4" w:space="0" w:color="auto"/>
            </w:tcBorders>
            <w:hideMark/>
          </w:tcPr>
          <w:p w14:paraId="1F31F2BC"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409" w:type="dxa"/>
            <w:tcBorders>
              <w:top w:val="single" w:sz="4" w:space="0" w:color="auto"/>
              <w:left w:val="single" w:sz="4" w:space="0" w:color="auto"/>
              <w:bottom w:val="single" w:sz="4" w:space="0" w:color="auto"/>
              <w:right w:val="single" w:sz="4" w:space="0" w:color="auto"/>
            </w:tcBorders>
            <w:hideMark/>
          </w:tcPr>
          <w:p w14:paraId="5A39E293"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11404,8</w:t>
            </w:r>
          </w:p>
        </w:tc>
      </w:tr>
      <w:tr w:rsidR="00D21B3D" w:rsidRPr="00D21B3D" w14:paraId="1D7F41E4" w14:textId="77777777" w:rsidTr="00D21B3D">
        <w:tc>
          <w:tcPr>
            <w:tcW w:w="1555" w:type="dxa"/>
            <w:tcBorders>
              <w:top w:val="single" w:sz="4" w:space="0" w:color="auto"/>
              <w:left w:val="single" w:sz="4" w:space="0" w:color="auto"/>
              <w:bottom w:val="single" w:sz="4" w:space="0" w:color="auto"/>
              <w:right w:val="single" w:sz="4" w:space="0" w:color="auto"/>
            </w:tcBorders>
          </w:tcPr>
          <w:p w14:paraId="790E274D" w14:textId="77777777" w:rsidR="00D21B3D" w:rsidRPr="00D21B3D" w:rsidRDefault="00D21B3D" w:rsidP="00D21B3D">
            <w:pPr>
              <w:contextualSpacing/>
              <w:rPr>
                <w:rFonts w:ascii="Times New Roman" w:hAnsi="Times New Roman" w:cs="Times New Roman"/>
                <w:b/>
                <w:bCs/>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F06AC7C" w14:textId="77777777" w:rsidR="00D21B3D" w:rsidRPr="00D21B3D" w:rsidRDefault="00D21B3D" w:rsidP="00D21B3D">
            <w:pPr>
              <w:contextualSpacing/>
              <w:rPr>
                <w:rFonts w:ascii="Times New Roman" w:hAnsi="Times New Roman" w:cs="Times New Roman"/>
                <w:b/>
                <w:bCs/>
                <w:sz w:val="24"/>
                <w:szCs w:val="24"/>
              </w:rPr>
            </w:pPr>
          </w:p>
        </w:tc>
        <w:tc>
          <w:tcPr>
            <w:tcW w:w="1842" w:type="dxa"/>
            <w:tcBorders>
              <w:top w:val="single" w:sz="4" w:space="0" w:color="auto"/>
              <w:left w:val="single" w:sz="4" w:space="0" w:color="auto"/>
              <w:bottom w:val="single" w:sz="4" w:space="0" w:color="auto"/>
              <w:right w:val="single" w:sz="4" w:space="0" w:color="auto"/>
            </w:tcBorders>
          </w:tcPr>
          <w:p w14:paraId="2E13E019" w14:textId="77777777" w:rsidR="00D21B3D" w:rsidRPr="00D21B3D" w:rsidRDefault="00D21B3D" w:rsidP="00D21B3D">
            <w:pPr>
              <w:contextualSpacing/>
              <w:rPr>
                <w:rFonts w:ascii="Times New Roman" w:hAnsi="Times New Roman" w:cs="Times New Roman"/>
                <w:b/>
                <w:bCs/>
                <w:sz w:val="24"/>
                <w:szCs w:val="24"/>
              </w:rPr>
            </w:pPr>
          </w:p>
        </w:tc>
        <w:tc>
          <w:tcPr>
            <w:tcW w:w="2268" w:type="dxa"/>
            <w:tcBorders>
              <w:top w:val="single" w:sz="4" w:space="0" w:color="auto"/>
              <w:left w:val="single" w:sz="4" w:space="0" w:color="auto"/>
              <w:bottom w:val="single" w:sz="4" w:space="0" w:color="auto"/>
              <w:right w:val="single" w:sz="4" w:space="0" w:color="auto"/>
            </w:tcBorders>
          </w:tcPr>
          <w:p w14:paraId="4B88EAC2" w14:textId="77777777" w:rsidR="00D21B3D" w:rsidRPr="00D21B3D" w:rsidRDefault="00D21B3D" w:rsidP="00D21B3D">
            <w:pPr>
              <w:contextualSpacing/>
              <w:rPr>
                <w:rFonts w:ascii="Times New Roman" w:hAnsi="Times New Roman" w:cs="Times New Roman"/>
                <w:b/>
                <w:bCs/>
                <w:sz w:val="24"/>
                <w:szCs w:val="24"/>
              </w:rPr>
            </w:pPr>
          </w:p>
        </w:tc>
        <w:tc>
          <w:tcPr>
            <w:tcW w:w="3261" w:type="dxa"/>
            <w:tcBorders>
              <w:top w:val="single" w:sz="4" w:space="0" w:color="auto"/>
              <w:left w:val="single" w:sz="4" w:space="0" w:color="auto"/>
              <w:bottom w:val="single" w:sz="4" w:space="0" w:color="auto"/>
              <w:right w:val="single" w:sz="4" w:space="0" w:color="auto"/>
            </w:tcBorders>
          </w:tcPr>
          <w:p w14:paraId="5EA2FFD9" w14:textId="77777777" w:rsidR="00D21B3D" w:rsidRPr="00D21B3D" w:rsidRDefault="00D21B3D" w:rsidP="00D21B3D">
            <w:pPr>
              <w:contextualSpacing/>
              <w:rPr>
                <w:rFonts w:ascii="Times New Roman" w:hAnsi="Times New Roman" w:cs="Times New Roman"/>
                <w:b/>
                <w:bCs/>
                <w:sz w:val="24"/>
                <w:szCs w:val="24"/>
              </w:rPr>
            </w:pPr>
          </w:p>
        </w:tc>
        <w:tc>
          <w:tcPr>
            <w:tcW w:w="2409" w:type="dxa"/>
            <w:tcBorders>
              <w:top w:val="single" w:sz="4" w:space="0" w:color="auto"/>
              <w:left w:val="single" w:sz="4" w:space="0" w:color="auto"/>
              <w:bottom w:val="single" w:sz="4" w:space="0" w:color="auto"/>
              <w:right w:val="single" w:sz="4" w:space="0" w:color="auto"/>
            </w:tcBorders>
          </w:tcPr>
          <w:p w14:paraId="2E3E0CD6" w14:textId="77777777" w:rsidR="00D21B3D" w:rsidRPr="00D21B3D" w:rsidRDefault="00D21B3D" w:rsidP="00D21B3D">
            <w:pPr>
              <w:contextualSpacing/>
              <w:rPr>
                <w:rFonts w:ascii="Times New Roman" w:hAnsi="Times New Roman" w:cs="Times New Roman"/>
                <w:b/>
                <w:bCs/>
                <w:sz w:val="24"/>
                <w:szCs w:val="24"/>
              </w:rPr>
            </w:pPr>
          </w:p>
        </w:tc>
      </w:tr>
    </w:tbl>
    <w:p w14:paraId="3BE2F9B0" w14:textId="77777777" w:rsidR="00035A61" w:rsidRDefault="00035A61" w:rsidP="00D21B3D">
      <w:pPr>
        <w:contextualSpacing/>
        <w:rPr>
          <w:rFonts w:ascii="Times New Roman" w:hAnsi="Times New Roman" w:cs="Times New Roman"/>
          <w:b/>
          <w:bCs/>
          <w:sz w:val="24"/>
          <w:szCs w:val="24"/>
        </w:rPr>
      </w:pPr>
    </w:p>
    <w:p w14:paraId="327BB299" w14:textId="77777777" w:rsidR="00035A61" w:rsidRDefault="00035A61" w:rsidP="00D21B3D">
      <w:pPr>
        <w:contextualSpacing/>
        <w:rPr>
          <w:rFonts w:ascii="Times New Roman" w:hAnsi="Times New Roman" w:cs="Times New Roman"/>
          <w:b/>
          <w:bCs/>
          <w:sz w:val="24"/>
          <w:szCs w:val="24"/>
        </w:rPr>
      </w:pPr>
    </w:p>
    <w:p w14:paraId="47DE24CE" w14:textId="77777777" w:rsidR="00035A61" w:rsidRDefault="00035A61" w:rsidP="00035A61">
      <w:pPr>
        <w:contextualSpacing/>
        <w:rPr>
          <w:rFonts w:ascii="Times New Roman" w:hAnsi="Times New Roman" w:cs="Times New Roman"/>
          <w:b/>
          <w:bCs/>
          <w:sz w:val="24"/>
          <w:szCs w:val="24"/>
        </w:rPr>
      </w:pPr>
      <w:r w:rsidRPr="00D21B3D">
        <w:rPr>
          <w:rFonts w:ascii="Times New Roman" w:hAnsi="Times New Roman" w:cs="Times New Roman"/>
          <w:b/>
          <w:bCs/>
          <w:sz w:val="24"/>
          <w:szCs w:val="24"/>
        </w:rPr>
        <w:t>Plošné zdroje znečištění</w:t>
      </w:r>
    </w:p>
    <w:p w14:paraId="2A356B18" w14:textId="77777777" w:rsidR="00035A61" w:rsidRPr="00D21B3D" w:rsidRDefault="00035A61" w:rsidP="00D21B3D">
      <w:pPr>
        <w:contextualSpacing/>
        <w:rPr>
          <w:rFonts w:ascii="Times New Roman" w:hAnsi="Times New Roman" w:cs="Times New Roman"/>
          <w:b/>
          <w:bCs/>
          <w:sz w:val="24"/>
          <w:szCs w:val="24"/>
        </w:rPr>
      </w:pPr>
    </w:p>
    <w:tbl>
      <w:tblPr>
        <w:tblStyle w:val="Mkatabulky"/>
        <w:tblW w:w="0" w:type="auto"/>
        <w:tblLook w:val="04A0" w:firstRow="1" w:lastRow="0" w:firstColumn="1" w:lastColumn="0" w:noHBand="0" w:noVBand="1"/>
      </w:tblPr>
      <w:tblGrid>
        <w:gridCol w:w="1167"/>
        <w:gridCol w:w="1088"/>
        <w:gridCol w:w="1553"/>
        <w:gridCol w:w="1773"/>
        <w:gridCol w:w="1825"/>
        <w:gridCol w:w="1656"/>
      </w:tblGrid>
      <w:tr w:rsidR="00D21B3D" w:rsidRPr="00D21B3D" w14:paraId="7F56CBB6"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8CE8F9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Název</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7672A7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Kapacita</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BD5AB5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Emisní faktor</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F1B0FB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neredukované</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C366A3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Poznámka</w:t>
            </w: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E94D908"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Emise redukované</w:t>
            </w:r>
          </w:p>
        </w:tc>
      </w:tr>
      <w:tr w:rsidR="00D21B3D" w:rsidRPr="00D21B3D" w14:paraId="531BF5D9" w14:textId="77777777" w:rsidTr="00D21B3D">
        <w:tc>
          <w:tcPr>
            <w:tcW w:w="155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D21415"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95932F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ks</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05C0B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 NH3/rok/ks)</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DBF1E4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c>
          <w:tcPr>
            <w:tcW w:w="326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FA2027" w14:textId="77777777" w:rsidR="00D21B3D" w:rsidRPr="00D21B3D" w:rsidRDefault="00D21B3D" w:rsidP="00D21B3D">
            <w:pPr>
              <w:spacing w:after="160" w:line="259" w:lineRule="auto"/>
              <w:contextualSpacing/>
              <w:rPr>
                <w:rFonts w:ascii="Times New Roman" w:hAnsi="Times New Roman" w:cs="Times New Roman"/>
                <w:sz w:val="24"/>
                <w:szCs w:val="24"/>
              </w:rPr>
            </w:pPr>
          </w:p>
        </w:tc>
        <w:tc>
          <w:tcPr>
            <w:tcW w:w="240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1B04A3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r w:rsidR="00D21B3D" w:rsidRPr="00D21B3D" w14:paraId="4E14ACB5"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72B365D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A</w:t>
            </w:r>
          </w:p>
        </w:tc>
        <w:tc>
          <w:tcPr>
            <w:tcW w:w="1134" w:type="dxa"/>
            <w:tcBorders>
              <w:top w:val="single" w:sz="4" w:space="0" w:color="auto"/>
              <w:left w:val="single" w:sz="4" w:space="0" w:color="auto"/>
              <w:bottom w:val="single" w:sz="4" w:space="0" w:color="auto"/>
              <w:right w:val="single" w:sz="4" w:space="0" w:color="auto"/>
            </w:tcBorders>
            <w:hideMark/>
          </w:tcPr>
          <w:p w14:paraId="6755D08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622E91F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2FA22A9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1742,4</w:t>
            </w:r>
          </w:p>
        </w:tc>
        <w:tc>
          <w:tcPr>
            <w:tcW w:w="3261" w:type="dxa"/>
            <w:tcBorders>
              <w:top w:val="single" w:sz="4" w:space="0" w:color="auto"/>
              <w:left w:val="single" w:sz="4" w:space="0" w:color="auto"/>
              <w:bottom w:val="single" w:sz="4" w:space="0" w:color="auto"/>
              <w:right w:val="single" w:sz="4" w:space="0" w:color="auto"/>
            </w:tcBorders>
            <w:hideMark/>
          </w:tcPr>
          <w:p w14:paraId="7B489A6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2B57459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1045,44</w:t>
            </w:r>
          </w:p>
        </w:tc>
      </w:tr>
      <w:tr w:rsidR="00D21B3D" w:rsidRPr="00D21B3D" w14:paraId="2C9C15AB"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0A327E3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B</w:t>
            </w:r>
          </w:p>
        </w:tc>
        <w:tc>
          <w:tcPr>
            <w:tcW w:w="1134" w:type="dxa"/>
            <w:tcBorders>
              <w:top w:val="single" w:sz="4" w:space="0" w:color="auto"/>
              <w:left w:val="single" w:sz="4" w:space="0" w:color="auto"/>
              <w:bottom w:val="single" w:sz="4" w:space="0" w:color="auto"/>
              <w:right w:val="single" w:sz="4" w:space="0" w:color="auto"/>
            </w:tcBorders>
            <w:hideMark/>
          </w:tcPr>
          <w:p w14:paraId="4E20AB0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564DAAA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7C984EE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1742,4</w:t>
            </w:r>
          </w:p>
        </w:tc>
        <w:tc>
          <w:tcPr>
            <w:tcW w:w="3261" w:type="dxa"/>
            <w:tcBorders>
              <w:top w:val="single" w:sz="4" w:space="0" w:color="auto"/>
              <w:left w:val="single" w:sz="4" w:space="0" w:color="auto"/>
              <w:bottom w:val="single" w:sz="4" w:space="0" w:color="auto"/>
              <w:right w:val="single" w:sz="4" w:space="0" w:color="auto"/>
            </w:tcBorders>
            <w:hideMark/>
          </w:tcPr>
          <w:p w14:paraId="7A17373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67AE811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1045,44</w:t>
            </w:r>
          </w:p>
        </w:tc>
      </w:tr>
      <w:tr w:rsidR="00D21B3D" w:rsidRPr="00D21B3D" w14:paraId="6341A530"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7AF81CA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C</w:t>
            </w:r>
          </w:p>
        </w:tc>
        <w:tc>
          <w:tcPr>
            <w:tcW w:w="1134" w:type="dxa"/>
            <w:tcBorders>
              <w:top w:val="single" w:sz="4" w:space="0" w:color="auto"/>
              <w:left w:val="single" w:sz="4" w:space="0" w:color="auto"/>
              <w:bottom w:val="single" w:sz="4" w:space="0" w:color="auto"/>
              <w:right w:val="single" w:sz="4" w:space="0" w:color="auto"/>
            </w:tcBorders>
            <w:hideMark/>
          </w:tcPr>
          <w:p w14:paraId="1B713E1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6266D995"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1EB606F1"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1742,4</w:t>
            </w:r>
          </w:p>
        </w:tc>
        <w:tc>
          <w:tcPr>
            <w:tcW w:w="3261" w:type="dxa"/>
            <w:tcBorders>
              <w:top w:val="single" w:sz="4" w:space="0" w:color="auto"/>
              <w:left w:val="single" w:sz="4" w:space="0" w:color="auto"/>
              <w:bottom w:val="single" w:sz="4" w:space="0" w:color="auto"/>
              <w:right w:val="single" w:sz="4" w:space="0" w:color="auto"/>
            </w:tcBorders>
            <w:hideMark/>
          </w:tcPr>
          <w:p w14:paraId="48350EE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3689E5C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1045,44</w:t>
            </w:r>
          </w:p>
        </w:tc>
      </w:tr>
      <w:tr w:rsidR="00D21B3D" w:rsidRPr="00D21B3D" w14:paraId="6995F85C"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686B19B9"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D</w:t>
            </w:r>
          </w:p>
        </w:tc>
        <w:tc>
          <w:tcPr>
            <w:tcW w:w="1134" w:type="dxa"/>
            <w:tcBorders>
              <w:top w:val="single" w:sz="4" w:space="0" w:color="auto"/>
              <w:left w:val="single" w:sz="4" w:space="0" w:color="auto"/>
              <w:bottom w:val="single" w:sz="4" w:space="0" w:color="auto"/>
              <w:right w:val="single" w:sz="4" w:space="0" w:color="auto"/>
            </w:tcBorders>
            <w:hideMark/>
          </w:tcPr>
          <w:p w14:paraId="6FC6AEA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34269AA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4807C0D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1742,4</w:t>
            </w:r>
          </w:p>
        </w:tc>
        <w:tc>
          <w:tcPr>
            <w:tcW w:w="3261" w:type="dxa"/>
            <w:tcBorders>
              <w:top w:val="single" w:sz="4" w:space="0" w:color="auto"/>
              <w:left w:val="single" w:sz="4" w:space="0" w:color="auto"/>
              <w:bottom w:val="single" w:sz="4" w:space="0" w:color="auto"/>
              <w:right w:val="single" w:sz="4" w:space="0" w:color="auto"/>
            </w:tcBorders>
            <w:hideMark/>
          </w:tcPr>
          <w:p w14:paraId="6C7D356B"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1A7730C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1045,44</w:t>
            </w:r>
          </w:p>
        </w:tc>
      </w:tr>
      <w:tr w:rsidR="00D21B3D" w:rsidRPr="00D21B3D" w14:paraId="6793A7A1"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3965CD9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lastRenderedPageBreak/>
              <w:t>Hala E</w:t>
            </w:r>
          </w:p>
        </w:tc>
        <w:tc>
          <w:tcPr>
            <w:tcW w:w="1134" w:type="dxa"/>
            <w:tcBorders>
              <w:top w:val="single" w:sz="4" w:space="0" w:color="auto"/>
              <w:left w:val="single" w:sz="4" w:space="0" w:color="auto"/>
              <w:bottom w:val="single" w:sz="4" w:space="0" w:color="auto"/>
              <w:right w:val="single" w:sz="4" w:space="0" w:color="auto"/>
            </w:tcBorders>
            <w:hideMark/>
          </w:tcPr>
          <w:p w14:paraId="118E0B5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115562B2"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13B7FD9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1742,4</w:t>
            </w:r>
          </w:p>
        </w:tc>
        <w:tc>
          <w:tcPr>
            <w:tcW w:w="3261" w:type="dxa"/>
            <w:tcBorders>
              <w:top w:val="single" w:sz="4" w:space="0" w:color="auto"/>
              <w:left w:val="single" w:sz="4" w:space="0" w:color="auto"/>
              <w:bottom w:val="single" w:sz="4" w:space="0" w:color="auto"/>
              <w:right w:val="single" w:sz="4" w:space="0" w:color="auto"/>
            </w:tcBorders>
            <w:hideMark/>
          </w:tcPr>
          <w:p w14:paraId="148842CE"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4A778E1C"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1045,44</w:t>
            </w:r>
          </w:p>
        </w:tc>
      </w:tr>
      <w:tr w:rsidR="00D21B3D" w:rsidRPr="00D21B3D" w14:paraId="62230DE2"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2692B51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Hala F</w:t>
            </w:r>
          </w:p>
        </w:tc>
        <w:tc>
          <w:tcPr>
            <w:tcW w:w="1134" w:type="dxa"/>
            <w:tcBorders>
              <w:top w:val="single" w:sz="4" w:space="0" w:color="auto"/>
              <w:left w:val="single" w:sz="4" w:space="0" w:color="auto"/>
              <w:bottom w:val="single" w:sz="4" w:space="0" w:color="auto"/>
              <w:right w:val="single" w:sz="4" w:space="0" w:color="auto"/>
            </w:tcBorders>
            <w:hideMark/>
          </w:tcPr>
          <w:p w14:paraId="6538FE07"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1584</w:t>
            </w:r>
          </w:p>
        </w:tc>
        <w:tc>
          <w:tcPr>
            <w:tcW w:w="1842" w:type="dxa"/>
            <w:tcBorders>
              <w:top w:val="single" w:sz="4" w:space="0" w:color="auto"/>
              <w:left w:val="single" w:sz="4" w:space="0" w:color="auto"/>
              <w:bottom w:val="single" w:sz="4" w:space="0" w:color="auto"/>
              <w:right w:val="single" w:sz="4" w:space="0" w:color="auto"/>
            </w:tcBorders>
            <w:hideMark/>
          </w:tcPr>
          <w:p w14:paraId="56763CDD"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1,1</w:t>
            </w:r>
          </w:p>
        </w:tc>
        <w:tc>
          <w:tcPr>
            <w:tcW w:w="2268" w:type="dxa"/>
            <w:tcBorders>
              <w:top w:val="single" w:sz="4" w:space="0" w:color="auto"/>
              <w:left w:val="single" w:sz="4" w:space="0" w:color="auto"/>
              <w:bottom w:val="single" w:sz="4" w:space="0" w:color="auto"/>
              <w:right w:val="single" w:sz="4" w:space="0" w:color="auto"/>
            </w:tcBorders>
            <w:hideMark/>
          </w:tcPr>
          <w:p w14:paraId="1109E0D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1742,4</w:t>
            </w:r>
          </w:p>
        </w:tc>
        <w:tc>
          <w:tcPr>
            <w:tcW w:w="3261" w:type="dxa"/>
            <w:tcBorders>
              <w:top w:val="single" w:sz="4" w:space="0" w:color="auto"/>
              <w:left w:val="single" w:sz="4" w:space="0" w:color="auto"/>
              <w:bottom w:val="single" w:sz="4" w:space="0" w:color="auto"/>
              <w:right w:val="single" w:sz="4" w:space="0" w:color="auto"/>
            </w:tcBorders>
            <w:hideMark/>
          </w:tcPr>
          <w:p w14:paraId="4302BFC4"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40% - smluvní partner</w:t>
            </w:r>
          </w:p>
        </w:tc>
        <w:tc>
          <w:tcPr>
            <w:tcW w:w="2409" w:type="dxa"/>
            <w:tcBorders>
              <w:top w:val="single" w:sz="4" w:space="0" w:color="auto"/>
              <w:left w:val="single" w:sz="4" w:space="0" w:color="auto"/>
              <w:bottom w:val="single" w:sz="4" w:space="0" w:color="auto"/>
              <w:right w:val="single" w:sz="4" w:space="0" w:color="auto"/>
            </w:tcBorders>
            <w:hideMark/>
          </w:tcPr>
          <w:p w14:paraId="5B83961F"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1045,44</w:t>
            </w:r>
          </w:p>
        </w:tc>
      </w:tr>
      <w:tr w:rsidR="00D21B3D" w:rsidRPr="00D21B3D" w14:paraId="1E421CAF"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75D88325"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Celkem</w:t>
            </w:r>
          </w:p>
        </w:tc>
        <w:tc>
          <w:tcPr>
            <w:tcW w:w="1134" w:type="dxa"/>
            <w:tcBorders>
              <w:top w:val="single" w:sz="4" w:space="0" w:color="auto"/>
              <w:left w:val="single" w:sz="4" w:space="0" w:color="auto"/>
              <w:bottom w:val="single" w:sz="4" w:space="0" w:color="auto"/>
              <w:right w:val="single" w:sz="4" w:space="0" w:color="auto"/>
            </w:tcBorders>
            <w:hideMark/>
          </w:tcPr>
          <w:p w14:paraId="0E2C1FCD"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1842" w:type="dxa"/>
            <w:tcBorders>
              <w:top w:val="single" w:sz="4" w:space="0" w:color="auto"/>
              <w:left w:val="single" w:sz="4" w:space="0" w:color="auto"/>
              <w:bottom w:val="single" w:sz="4" w:space="0" w:color="auto"/>
              <w:right w:val="single" w:sz="4" w:space="0" w:color="auto"/>
            </w:tcBorders>
            <w:hideMark/>
          </w:tcPr>
          <w:p w14:paraId="4DCCAA9A"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268" w:type="dxa"/>
            <w:tcBorders>
              <w:top w:val="single" w:sz="4" w:space="0" w:color="auto"/>
              <w:left w:val="single" w:sz="4" w:space="0" w:color="auto"/>
              <w:bottom w:val="single" w:sz="4" w:space="0" w:color="auto"/>
              <w:right w:val="single" w:sz="4" w:space="0" w:color="auto"/>
            </w:tcBorders>
            <w:hideMark/>
          </w:tcPr>
          <w:p w14:paraId="3FB9B973"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10454,4</w:t>
            </w:r>
          </w:p>
        </w:tc>
        <w:tc>
          <w:tcPr>
            <w:tcW w:w="3261" w:type="dxa"/>
            <w:tcBorders>
              <w:top w:val="single" w:sz="4" w:space="0" w:color="auto"/>
              <w:left w:val="single" w:sz="4" w:space="0" w:color="auto"/>
              <w:bottom w:val="single" w:sz="4" w:space="0" w:color="auto"/>
              <w:right w:val="single" w:sz="4" w:space="0" w:color="auto"/>
            </w:tcBorders>
            <w:hideMark/>
          </w:tcPr>
          <w:p w14:paraId="530C5302"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w:t>
            </w:r>
          </w:p>
        </w:tc>
        <w:tc>
          <w:tcPr>
            <w:tcW w:w="2409" w:type="dxa"/>
            <w:tcBorders>
              <w:top w:val="single" w:sz="4" w:space="0" w:color="auto"/>
              <w:left w:val="single" w:sz="4" w:space="0" w:color="auto"/>
              <w:bottom w:val="single" w:sz="4" w:space="0" w:color="auto"/>
              <w:right w:val="single" w:sz="4" w:space="0" w:color="auto"/>
            </w:tcBorders>
            <w:hideMark/>
          </w:tcPr>
          <w:p w14:paraId="1AD95297"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6272,6</w:t>
            </w:r>
          </w:p>
        </w:tc>
      </w:tr>
    </w:tbl>
    <w:p w14:paraId="69533765" w14:textId="77777777" w:rsidR="00D21B3D" w:rsidRDefault="00D21B3D" w:rsidP="00D21B3D">
      <w:pPr>
        <w:contextualSpacing/>
        <w:rPr>
          <w:rFonts w:ascii="Times New Roman" w:hAnsi="Times New Roman" w:cs="Times New Roman"/>
          <w:sz w:val="24"/>
          <w:szCs w:val="24"/>
        </w:rPr>
      </w:pPr>
    </w:p>
    <w:p w14:paraId="0B1223B1" w14:textId="77777777" w:rsidR="00035A61" w:rsidRPr="00D21B3D" w:rsidRDefault="00035A61" w:rsidP="00D21B3D">
      <w:pPr>
        <w:contextualSpacing/>
        <w:rPr>
          <w:rFonts w:ascii="Times New Roman" w:hAnsi="Times New Roman" w:cs="Times New Roman"/>
          <w:sz w:val="24"/>
          <w:szCs w:val="24"/>
        </w:rPr>
      </w:pPr>
    </w:p>
    <w:tbl>
      <w:tblPr>
        <w:tblStyle w:val="Mkatabulky"/>
        <w:tblW w:w="0" w:type="auto"/>
        <w:tblLook w:val="04A0" w:firstRow="1" w:lastRow="0" w:firstColumn="1" w:lastColumn="0" w:noHBand="0" w:noVBand="1"/>
      </w:tblPr>
      <w:tblGrid>
        <w:gridCol w:w="1555"/>
        <w:gridCol w:w="1134"/>
        <w:gridCol w:w="1842"/>
      </w:tblGrid>
      <w:tr w:rsidR="00D21B3D" w:rsidRPr="00D21B3D" w14:paraId="48AA56CD" w14:textId="77777777" w:rsidTr="00D21B3D">
        <w:tc>
          <w:tcPr>
            <w:tcW w:w="453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8810505"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Celková bilance</w:t>
            </w:r>
          </w:p>
        </w:tc>
      </w:tr>
      <w:tr w:rsidR="00D21B3D" w:rsidRPr="00D21B3D" w14:paraId="68D4B5C1" w14:textId="77777777" w:rsidTr="00D21B3D">
        <w:tc>
          <w:tcPr>
            <w:tcW w:w="453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D0C2F9"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Celkové emise z chovu</w:t>
            </w:r>
          </w:p>
        </w:tc>
      </w:tr>
      <w:tr w:rsidR="00D21B3D" w:rsidRPr="00D21B3D" w14:paraId="1BED09B9"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434D8B26"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bez redukce</w:t>
            </w:r>
          </w:p>
        </w:tc>
        <w:tc>
          <w:tcPr>
            <w:tcW w:w="1134" w:type="dxa"/>
            <w:tcBorders>
              <w:top w:val="single" w:sz="4" w:space="0" w:color="auto"/>
              <w:left w:val="single" w:sz="4" w:space="0" w:color="auto"/>
              <w:bottom w:val="single" w:sz="4" w:space="0" w:color="auto"/>
              <w:right w:val="single" w:sz="4" w:space="0" w:color="auto"/>
            </w:tcBorders>
            <w:hideMark/>
          </w:tcPr>
          <w:p w14:paraId="10E00913"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51322</w:t>
            </w:r>
          </w:p>
        </w:tc>
        <w:tc>
          <w:tcPr>
            <w:tcW w:w="1842" w:type="dxa"/>
            <w:tcBorders>
              <w:top w:val="single" w:sz="4" w:space="0" w:color="auto"/>
              <w:left w:val="single" w:sz="4" w:space="0" w:color="auto"/>
              <w:bottom w:val="single" w:sz="4" w:space="0" w:color="auto"/>
              <w:right w:val="single" w:sz="4" w:space="0" w:color="auto"/>
            </w:tcBorders>
            <w:hideMark/>
          </w:tcPr>
          <w:p w14:paraId="7DC8D053"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r w:rsidR="00D21B3D" w:rsidRPr="00D21B3D" w14:paraId="45651EDB" w14:textId="77777777" w:rsidTr="00D21B3D">
        <w:tc>
          <w:tcPr>
            <w:tcW w:w="1555" w:type="dxa"/>
            <w:tcBorders>
              <w:top w:val="single" w:sz="4" w:space="0" w:color="auto"/>
              <w:left w:val="single" w:sz="4" w:space="0" w:color="auto"/>
              <w:bottom w:val="single" w:sz="4" w:space="0" w:color="auto"/>
              <w:right w:val="single" w:sz="4" w:space="0" w:color="auto"/>
            </w:tcBorders>
            <w:hideMark/>
          </w:tcPr>
          <w:p w14:paraId="6F9AC49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redukované</w:t>
            </w:r>
          </w:p>
        </w:tc>
        <w:tc>
          <w:tcPr>
            <w:tcW w:w="1134" w:type="dxa"/>
            <w:tcBorders>
              <w:top w:val="single" w:sz="4" w:space="0" w:color="auto"/>
              <w:left w:val="single" w:sz="4" w:space="0" w:color="auto"/>
              <w:bottom w:val="single" w:sz="4" w:space="0" w:color="auto"/>
              <w:right w:val="single" w:sz="4" w:space="0" w:color="auto"/>
            </w:tcBorders>
            <w:hideMark/>
          </w:tcPr>
          <w:p w14:paraId="1F73B7A9" w14:textId="77777777" w:rsidR="00D21B3D" w:rsidRPr="00D21B3D" w:rsidRDefault="00D21B3D" w:rsidP="00D21B3D">
            <w:pPr>
              <w:spacing w:after="160" w:line="259" w:lineRule="auto"/>
              <w:contextualSpacing/>
              <w:rPr>
                <w:rFonts w:ascii="Times New Roman" w:hAnsi="Times New Roman" w:cs="Times New Roman"/>
                <w:b/>
                <w:bCs/>
                <w:sz w:val="24"/>
                <w:szCs w:val="24"/>
              </w:rPr>
            </w:pPr>
            <w:r w:rsidRPr="00D21B3D">
              <w:rPr>
                <w:rFonts w:ascii="Times New Roman" w:hAnsi="Times New Roman" w:cs="Times New Roman"/>
                <w:b/>
                <w:bCs/>
                <w:sz w:val="24"/>
                <w:szCs w:val="24"/>
              </w:rPr>
              <w:t>30793</w:t>
            </w:r>
          </w:p>
        </w:tc>
        <w:tc>
          <w:tcPr>
            <w:tcW w:w="1842" w:type="dxa"/>
            <w:tcBorders>
              <w:top w:val="single" w:sz="4" w:space="0" w:color="auto"/>
              <w:left w:val="single" w:sz="4" w:space="0" w:color="auto"/>
              <w:bottom w:val="single" w:sz="4" w:space="0" w:color="auto"/>
              <w:right w:val="single" w:sz="4" w:space="0" w:color="auto"/>
            </w:tcBorders>
            <w:hideMark/>
          </w:tcPr>
          <w:p w14:paraId="35597EE0" w14:textId="77777777" w:rsidR="00D21B3D" w:rsidRPr="00D21B3D" w:rsidRDefault="00D21B3D" w:rsidP="00D21B3D">
            <w:pPr>
              <w:spacing w:after="160" w:line="259" w:lineRule="auto"/>
              <w:contextualSpacing/>
              <w:rPr>
                <w:rFonts w:ascii="Times New Roman" w:hAnsi="Times New Roman" w:cs="Times New Roman"/>
                <w:sz w:val="24"/>
                <w:szCs w:val="24"/>
              </w:rPr>
            </w:pPr>
            <w:r w:rsidRPr="00D21B3D">
              <w:rPr>
                <w:rFonts w:ascii="Times New Roman" w:hAnsi="Times New Roman" w:cs="Times New Roman"/>
                <w:sz w:val="24"/>
                <w:szCs w:val="24"/>
              </w:rPr>
              <w:t>Kg/rok</w:t>
            </w:r>
          </w:p>
        </w:tc>
      </w:tr>
    </w:tbl>
    <w:p w14:paraId="4A98C70B" w14:textId="77777777" w:rsidR="00D21B3D" w:rsidRDefault="00D21B3D" w:rsidP="00D21B3D">
      <w:pPr>
        <w:contextualSpacing/>
        <w:rPr>
          <w:rFonts w:ascii="Times New Roman" w:hAnsi="Times New Roman" w:cs="Times New Roman"/>
          <w:sz w:val="24"/>
          <w:szCs w:val="24"/>
        </w:rPr>
      </w:pPr>
    </w:p>
    <w:p w14:paraId="5C90016E" w14:textId="77777777" w:rsidR="00035A61" w:rsidRDefault="00035A61" w:rsidP="00D21B3D">
      <w:pPr>
        <w:contextualSpacing/>
        <w:rPr>
          <w:rFonts w:ascii="Times New Roman" w:hAnsi="Times New Roman" w:cs="Times New Roman"/>
          <w:sz w:val="24"/>
          <w:szCs w:val="24"/>
        </w:rPr>
      </w:pPr>
    </w:p>
    <w:p w14:paraId="7D8B106E" w14:textId="77777777" w:rsidR="000D3305" w:rsidRPr="00A403F0"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Vody z komunikací jsou vsakovány volně do terénu.</w:t>
      </w:r>
    </w:p>
    <w:p w14:paraId="01EBBC1D" w14:textId="1C4D393A" w:rsidR="000D3305" w:rsidRPr="00A403F0"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Dešťové vody ze střech objektů budou svedeny novou dešťovou kanalizací z PVC KG 200, 250 a 300 do stávající železobetonové zemní přečerpávací jímky o objemu 100m3 (č. kat. 2142/7 a 2142/16) a následně přečerpány do stávajících nevyužívaných železobetonových zemních jímek o objemu 2 x 900m3 (č. kat. 2142/8).</w:t>
      </w:r>
    </w:p>
    <w:p w14:paraId="4B9C4E58" w14:textId="77777777" w:rsidR="000D3305" w:rsidRPr="00A403F0"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 xml:space="preserve">Tyto vody budou využívány na mytí kotců pro prasata před jejich desinfekcí, k provozu chladících boxů (soustavu smáčených plastových voštin v podélných stěnách stájí) a na zálivku trávníku a zeleně v areálu závodu. </w:t>
      </w:r>
    </w:p>
    <w:p w14:paraId="46766D72" w14:textId="77777777" w:rsidR="000D3305" w:rsidRPr="00A403F0"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 xml:space="preserve">Celková kapacita nevyužívaných stávajících jímek na dešťovou vodu = </w:t>
      </w:r>
      <w:r w:rsidRPr="00A403F0">
        <w:rPr>
          <w:rFonts w:ascii="Times New Roman" w:hAnsi="Times New Roman" w:cs="Times New Roman"/>
          <w:b/>
          <w:bCs/>
          <w:sz w:val="24"/>
          <w:szCs w:val="24"/>
        </w:rPr>
        <w:t>1 900 m3</w:t>
      </w:r>
      <w:r w:rsidRPr="00A403F0">
        <w:rPr>
          <w:rFonts w:ascii="Times New Roman" w:hAnsi="Times New Roman" w:cs="Times New Roman"/>
          <w:sz w:val="24"/>
          <w:szCs w:val="24"/>
        </w:rPr>
        <w:t>.</w:t>
      </w:r>
    </w:p>
    <w:p w14:paraId="48519956" w14:textId="77777777" w:rsidR="000D3305" w:rsidRPr="00A403F0" w:rsidRDefault="000D3305" w:rsidP="000D3305">
      <w:pPr>
        <w:contextualSpacing/>
        <w:rPr>
          <w:rFonts w:ascii="Times New Roman" w:hAnsi="Times New Roman" w:cs="Times New Roman"/>
          <w:sz w:val="24"/>
          <w:szCs w:val="24"/>
        </w:rPr>
      </w:pPr>
    </w:p>
    <w:p w14:paraId="7D7459CC" w14:textId="77777777" w:rsidR="000D3305" w:rsidRPr="00A403F0"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Patnáctiminutový přívalový déšť:</w:t>
      </w:r>
    </w:p>
    <w:p w14:paraId="73A5D3FA" w14:textId="77777777" w:rsidR="000D3305" w:rsidRPr="00A403F0" w:rsidRDefault="000D3305" w:rsidP="000D3305">
      <w:pPr>
        <w:contextualSpacing/>
        <w:rPr>
          <w:rFonts w:ascii="Times New Roman" w:hAnsi="Times New Roman" w:cs="Times New Roman"/>
          <w:sz w:val="24"/>
          <w:szCs w:val="24"/>
        </w:rPr>
      </w:pPr>
    </w:p>
    <w:p w14:paraId="3BC21B2D" w14:textId="45F3E516" w:rsidR="000D3305"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 xml:space="preserve">Střecha haly=1560,8 m2, </w:t>
      </w:r>
      <w:r w:rsidR="000B2706">
        <w:rPr>
          <w:rFonts w:ascii="Times New Roman" w:hAnsi="Times New Roman" w:cs="Times New Roman"/>
          <w:sz w:val="24"/>
          <w:szCs w:val="24"/>
        </w:rPr>
        <w:t xml:space="preserve">haly A,B,C = </w:t>
      </w:r>
      <w:r w:rsidRPr="00A403F0">
        <w:rPr>
          <w:rFonts w:ascii="Times New Roman" w:hAnsi="Times New Roman" w:cs="Times New Roman"/>
          <w:sz w:val="24"/>
          <w:szCs w:val="24"/>
        </w:rPr>
        <w:t>3 x 1560,8 = 4 682,4 m2</w:t>
      </w:r>
      <w:r w:rsidR="000B2706">
        <w:rPr>
          <w:rFonts w:ascii="Times New Roman" w:hAnsi="Times New Roman" w:cs="Times New Roman"/>
          <w:sz w:val="24"/>
          <w:szCs w:val="24"/>
        </w:rPr>
        <w:t>, haly D,E,F dtto.</w:t>
      </w:r>
    </w:p>
    <w:p w14:paraId="2C71428E" w14:textId="755C1DF8" w:rsidR="000B2706" w:rsidRPr="00A403F0" w:rsidRDefault="000B2706" w:rsidP="000D3305">
      <w:pPr>
        <w:contextualSpacing/>
        <w:rPr>
          <w:rFonts w:ascii="Times New Roman" w:hAnsi="Times New Roman" w:cs="Times New Roman"/>
          <w:sz w:val="24"/>
          <w:szCs w:val="24"/>
        </w:rPr>
      </w:pPr>
      <w:r>
        <w:rPr>
          <w:rFonts w:ascii="Times New Roman" w:hAnsi="Times New Roman" w:cs="Times New Roman"/>
          <w:sz w:val="24"/>
          <w:szCs w:val="24"/>
        </w:rPr>
        <w:t xml:space="preserve">Celkem: </w:t>
      </w:r>
      <w:r w:rsidR="00295542">
        <w:rPr>
          <w:rFonts w:ascii="Times New Roman" w:hAnsi="Times New Roman" w:cs="Times New Roman"/>
          <w:sz w:val="24"/>
          <w:szCs w:val="24"/>
        </w:rPr>
        <w:t>2 x 4682,4 = 9 364,8 m2</w:t>
      </w:r>
    </w:p>
    <w:p w14:paraId="209962D8" w14:textId="60711EBD" w:rsidR="000D3305" w:rsidRPr="00A403F0"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0,</w:t>
      </w:r>
      <w:r w:rsidR="00295542">
        <w:rPr>
          <w:rFonts w:ascii="Times New Roman" w:hAnsi="Times New Roman" w:cs="Times New Roman"/>
          <w:sz w:val="24"/>
          <w:szCs w:val="24"/>
        </w:rPr>
        <w:t>9364,8</w:t>
      </w:r>
      <w:r w:rsidRPr="00A403F0">
        <w:rPr>
          <w:rFonts w:ascii="Times New Roman" w:hAnsi="Times New Roman" w:cs="Times New Roman"/>
          <w:sz w:val="24"/>
          <w:szCs w:val="24"/>
        </w:rPr>
        <w:t>ha x 1</w:t>
      </w:r>
      <w:r w:rsidR="00295542">
        <w:rPr>
          <w:rFonts w:ascii="Times New Roman" w:hAnsi="Times New Roman" w:cs="Times New Roman"/>
          <w:sz w:val="24"/>
          <w:szCs w:val="24"/>
        </w:rPr>
        <w:t>2</w:t>
      </w:r>
      <w:r w:rsidRPr="00A403F0">
        <w:rPr>
          <w:rFonts w:ascii="Times New Roman" w:hAnsi="Times New Roman" w:cs="Times New Roman"/>
          <w:sz w:val="24"/>
          <w:szCs w:val="24"/>
        </w:rPr>
        <w:t xml:space="preserve">0 litů/s/ha x 60 sec x 15 minut = </w:t>
      </w:r>
      <w:r w:rsidR="00295542">
        <w:rPr>
          <w:rFonts w:ascii="Times New Roman" w:hAnsi="Times New Roman" w:cs="Times New Roman"/>
          <w:b/>
          <w:bCs/>
          <w:sz w:val="24"/>
          <w:szCs w:val="24"/>
        </w:rPr>
        <w:t>101,1</w:t>
      </w:r>
      <w:r w:rsidRPr="00A403F0">
        <w:rPr>
          <w:rFonts w:ascii="Times New Roman" w:hAnsi="Times New Roman" w:cs="Times New Roman"/>
          <w:b/>
          <w:bCs/>
          <w:sz w:val="24"/>
          <w:szCs w:val="24"/>
        </w:rPr>
        <w:t xml:space="preserve"> m3</w:t>
      </w:r>
      <w:r w:rsidRPr="00A403F0">
        <w:rPr>
          <w:rFonts w:ascii="Times New Roman" w:hAnsi="Times New Roman" w:cs="Times New Roman"/>
          <w:sz w:val="24"/>
          <w:szCs w:val="24"/>
        </w:rPr>
        <w:t xml:space="preserve"> </w:t>
      </w:r>
    </w:p>
    <w:p w14:paraId="3771B59C" w14:textId="77777777" w:rsidR="000D3305" w:rsidRPr="00A403F0"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Přečerpávací jímka 100 m3 vyhovuje.</w:t>
      </w:r>
    </w:p>
    <w:p w14:paraId="205103E8" w14:textId="77777777" w:rsidR="000D3305" w:rsidRPr="00A403F0" w:rsidRDefault="000D3305" w:rsidP="000D3305">
      <w:pPr>
        <w:contextualSpacing/>
        <w:rPr>
          <w:rFonts w:ascii="Times New Roman" w:hAnsi="Times New Roman" w:cs="Times New Roman"/>
          <w:sz w:val="24"/>
          <w:szCs w:val="24"/>
        </w:rPr>
      </w:pPr>
    </w:p>
    <w:p w14:paraId="5F0F93C7" w14:textId="77777777" w:rsidR="000D3305" w:rsidRPr="00A403F0"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Roční množství srážkových vod:</w:t>
      </w:r>
    </w:p>
    <w:p w14:paraId="73A5117B" w14:textId="77777777" w:rsidR="000D3305" w:rsidRPr="00A403F0" w:rsidRDefault="000D3305" w:rsidP="000D3305">
      <w:pPr>
        <w:contextualSpacing/>
        <w:rPr>
          <w:rFonts w:ascii="Times New Roman" w:hAnsi="Times New Roman" w:cs="Times New Roman"/>
          <w:sz w:val="24"/>
          <w:szCs w:val="24"/>
        </w:rPr>
      </w:pPr>
    </w:p>
    <w:p w14:paraId="1E9C93DF" w14:textId="1B732216" w:rsidR="000D3305" w:rsidRPr="00A403F0" w:rsidRDefault="00295542" w:rsidP="000D3305">
      <w:pPr>
        <w:contextualSpacing/>
        <w:rPr>
          <w:rFonts w:ascii="Times New Roman" w:hAnsi="Times New Roman" w:cs="Times New Roman"/>
          <w:sz w:val="24"/>
          <w:szCs w:val="24"/>
        </w:rPr>
      </w:pPr>
      <w:r>
        <w:rPr>
          <w:rFonts w:ascii="Times New Roman" w:hAnsi="Times New Roman" w:cs="Times New Roman"/>
          <w:sz w:val="24"/>
          <w:szCs w:val="24"/>
        </w:rPr>
        <w:t xml:space="preserve">Haly A,B,C = </w:t>
      </w:r>
      <w:r w:rsidR="000D3305" w:rsidRPr="00A403F0">
        <w:rPr>
          <w:rFonts w:ascii="Times New Roman" w:hAnsi="Times New Roman" w:cs="Times New Roman"/>
          <w:sz w:val="24"/>
          <w:szCs w:val="24"/>
        </w:rPr>
        <w:t>4 682,4 m2 x 0,65 m = 3 043 m3/rok.</w:t>
      </w:r>
    </w:p>
    <w:p w14:paraId="77E192F9" w14:textId="77777777" w:rsidR="000D3305" w:rsidRPr="00A403F0" w:rsidRDefault="000D3305" w:rsidP="000D3305">
      <w:pPr>
        <w:contextualSpacing/>
        <w:rPr>
          <w:rFonts w:ascii="Times New Roman" w:hAnsi="Times New Roman" w:cs="Times New Roman"/>
          <w:sz w:val="24"/>
          <w:szCs w:val="24"/>
        </w:rPr>
      </w:pPr>
    </w:p>
    <w:p w14:paraId="23D046CE" w14:textId="77777777" w:rsidR="000D3305" w:rsidRPr="00A403F0" w:rsidRDefault="000D3305" w:rsidP="000D3305">
      <w:pPr>
        <w:contextualSpacing/>
        <w:rPr>
          <w:rFonts w:ascii="Times New Roman" w:hAnsi="Times New Roman" w:cs="Times New Roman"/>
          <w:sz w:val="24"/>
          <w:szCs w:val="24"/>
        </w:rPr>
      </w:pPr>
      <w:r w:rsidRPr="00A403F0">
        <w:rPr>
          <w:rFonts w:ascii="Times New Roman" w:hAnsi="Times New Roman" w:cs="Times New Roman"/>
          <w:sz w:val="24"/>
          <w:szCs w:val="24"/>
        </w:rPr>
        <w:t>Předpokládá se vyšší potřeba vody.</w:t>
      </w:r>
    </w:p>
    <w:p w14:paraId="0989D50E" w14:textId="77777777" w:rsidR="004D6F71" w:rsidRPr="00A403F0" w:rsidRDefault="004D6F71" w:rsidP="004D6F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3E2BA4F6" w14:textId="77777777" w:rsidR="000D3305" w:rsidRPr="00A403F0" w:rsidRDefault="000D3305" w:rsidP="000D3305">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A403F0">
        <w:rPr>
          <w:rFonts w:ascii="Times New Roman" w:eastAsia="Times New Roman" w:hAnsi="Times New Roman" w:cs="Times New Roman"/>
          <w:kern w:val="0"/>
          <w:sz w:val="24"/>
          <w:szCs w:val="24"/>
          <w:lang w:eastAsia="cs-CZ"/>
          <w14:ligatures w14:val="none"/>
        </w:rPr>
        <w:t>Stavba nebude mít negativní vliv na přírodu a krajinu, jedná se o stavbu v území určeném pro zemědělskou výrobu. Nedojde ke kácení dřevin, chráněných stromů, ničení rostlin ani hubení živočichů.</w:t>
      </w:r>
    </w:p>
    <w:p w14:paraId="2E8815ED" w14:textId="77777777" w:rsidR="000D3305" w:rsidRPr="00A403F0" w:rsidRDefault="000D3305" w:rsidP="000D3305">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A403F0">
        <w:rPr>
          <w:rFonts w:ascii="Times New Roman" w:eastAsia="Times New Roman" w:hAnsi="Times New Roman" w:cs="Times New Roman"/>
          <w:kern w:val="0"/>
          <w:sz w:val="24"/>
          <w:szCs w:val="24"/>
          <w:lang w:eastAsia="cs-CZ"/>
          <w14:ligatures w14:val="none"/>
        </w:rPr>
        <w:t>Stavba nebude mít vliv na soustavu chráněných území Natura 2000.</w:t>
      </w:r>
    </w:p>
    <w:p w14:paraId="00E09FD7" w14:textId="77777777" w:rsidR="000D3305" w:rsidRPr="0080316B" w:rsidRDefault="000D3305" w:rsidP="004D6F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2C2E324" w14:textId="4E7FC53F" w:rsidR="0080316B" w:rsidRPr="004D6F71" w:rsidRDefault="0080316B" w:rsidP="004D6F71">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4D6F71">
        <w:rPr>
          <w:rFonts w:ascii="Times New Roman" w:eastAsia="Times New Roman" w:hAnsi="Times New Roman" w:cs="Times New Roman"/>
          <w:i/>
          <w:iCs/>
          <w:kern w:val="0"/>
          <w:sz w:val="24"/>
          <w:szCs w:val="24"/>
          <w:lang w:eastAsia="cs-CZ"/>
          <w14:ligatures w14:val="none"/>
        </w:rPr>
        <w:t>b) způsob zohlednění podmínek závazného stanoviska posouzení vlivu záměru na životní prostředí, je-li podkladem</w:t>
      </w:r>
      <w:r w:rsidR="004D6F71" w:rsidRPr="004D6F71">
        <w:rPr>
          <w:rFonts w:ascii="Times New Roman" w:eastAsia="Times New Roman" w:hAnsi="Times New Roman" w:cs="Times New Roman"/>
          <w:i/>
          <w:iCs/>
          <w:kern w:val="0"/>
          <w:sz w:val="24"/>
          <w:szCs w:val="24"/>
          <w:lang w:eastAsia="cs-CZ"/>
          <w14:ligatures w14:val="none"/>
        </w:rPr>
        <w:t>:</w:t>
      </w:r>
    </w:p>
    <w:p w14:paraId="52845AC4" w14:textId="66DE9EFE" w:rsidR="002B2E6C" w:rsidRDefault="002B2E6C" w:rsidP="002B2E6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B2E6C">
        <w:rPr>
          <w:rFonts w:ascii="Times New Roman" w:eastAsia="Times New Roman" w:hAnsi="Times New Roman" w:cs="Times New Roman"/>
          <w:kern w:val="0"/>
          <w:sz w:val="24"/>
          <w:szCs w:val="24"/>
          <w:lang w:eastAsia="cs-CZ"/>
          <w14:ligatures w14:val="none"/>
        </w:rPr>
        <w:t>Požadavky orgánů a organizací dotčených stavbou a požadavky vyplývající z jiných právních předpisů byly zapracovány do PD.</w:t>
      </w:r>
    </w:p>
    <w:p w14:paraId="7E2E59B0" w14:textId="77777777" w:rsidR="000D3305" w:rsidRPr="000D3305" w:rsidRDefault="000D3305" w:rsidP="000D3305">
      <w:pPr>
        <w:rPr>
          <w:rFonts w:ascii="Times New Roman" w:hAnsi="Times New Roman" w:cs="Times New Roman"/>
          <w:color w:val="0000FF"/>
          <w:sz w:val="24"/>
          <w:szCs w:val="24"/>
        </w:rPr>
      </w:pPr>
      <w:r w:rsidRPr="000D3305">
        <w:rPr>
          <w:rFonts w:ascii="Times New Roman" w:hAnsi="Times New Roman" w:cs="Times New Roman"/>
          <w:color w:val="0000FF"/>
          <w:sz w:val="24"/>
          <w:szCs w:val="24"/>
        </w:rPr>
        <w:lastRenderedPageBreak/>
        <w:t>Na areál je vydané integrované povolení na 9 504 ks prasat ve výkrmu</w:t>
      </w:r>
      <w:r w:rsidRPr="00E03641">
        <w:rPr>
          <w:rFonts w:ascii="Times New Roman" w:hAnsi="Times New Roman" w:cs="Times New Roman"/>
          <w:color w:val="0000FF"/>
          <w:sz w:val="24"/>
          <w:szCs w:val="24"/>
        </w:rPr>
        <w:t>. Nedojde k navýšení počtu ustájených zvířat nad tento počet.</w:t>
      </w:r>
      <w:r w:rsidRPr="000D3305">
        <w:rPr>
          <w:rFonts w:ascii="Times New Roman" w:hAnsi="Times New Roman" w:cs="Times New Roman"/>
          <w:color w:val="0000FF"/>
          <w:sz w:val="24"/>
          <w:szCs w:val="24"/>
        </w:rPr>
        <w:t xml:space="preserve"> </w:t>
      </w:r>
    </w:p>
    <w:p w14:paraId="0DDD56CD" w14:textId="77777777" w:rsidR="004D6F71" w:rsidRPr="0080316B" w:rsidRDefault="004D6F71" w:rsidP="004D6F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990B3F9" w14:textId="5F6F9E9B" w:rsidR="0080316B" w:rsidRPr="003D3E9F" w:rsidRDefault="0080316B" w:rsidP="003D3E9F">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3D3E9F">
        <w:rPr>
          <w:rFonts w:ascii="Times New Roman" w:eastAsia="Times New Roman" w:hAnsi="Times New Roman" w:cs="Times New Roman"/>
          <w:i/>
          <w:iCs/>
          <w:kern w:val="0"/>
          <w:sz w:val="24"/>
          <w:szCs w:val="24"/>
          <w:lang w:eastAsia="cs-CZ"/>
          <w14:ligatures w14:val="none"/>
        </w:rPr>
        <w:t>c) popis souladu záměru s oznámením záměru podle zákona o posuzování vlivů na životní prostředí, bylo-li zjišťovací řízení ukončeno se závěrem, že záměr nepodléhá dalšímu posuzování podle tohoto zákona</w:t>
      </w:r>
      <w:r w:rsidR="003D3E9F" w:rsidRPr="003D3E9F">
        <w:rPr>
          <w:rFonts w:ascii="Times New Roman" w:eastAsia="Times New Roman" w:hAnsi="Times New Roman" w:cs="Times New Roman"/>
          <w:i/>
          <w:iCs/>
          <w:kern w:val="0"/>
          <w:sz w:val="24"/>
          <w:szCs w:val="24"/>
          <w:lang w:eastAsia="cs-CZ"/>
          <w14:ligatures w14:val="none"/>
        </w:rPr>
        <w:t>:</w:t>
      </w:r>
    </w:p>
    <w:p w14:paraId="71B0BFE6" w14:textId="4EEFDC92" w:rsidR="003D3E9F" w:rsidRDefault="00091343" w:rsidP="003D3E9F">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 xml:space="preserve">Viz „Oznámení podle §6 přílohy 3. zákona o posuzování vlivů na životní prostředí z 06/2018“ </w:t>
      </w:r>
      <w:r w:rsidR="007F32ED">
        <w:rPr>
          <w:rFonts w:ascii="Times New Roman" w:eastAsia="Times New Roman" w:hAnsi="Times New Roman" w:cs="Times New Roman"/>
          <w:kern w:val="0"/>
          <w:sz w:val="24"/>
          <w:szCs w:val="24"/>
          <w:lang w:eastAsia="cs-CZ"/>
          <w14:ligatures w14:val="none"/>
        </w:rPr>
        <w:t>a „Rozhodnutí č.j. PK-ŽP/17504/18, spis. zn. ZN/2496/ŽP/18 z 30.8.2018 v</w:t>
      </w:r>
      <w:r>
        <w:rPr>
          <w:rFonts w:ascii="Times New Roman" w:eastAsia="Times New Roman" w:hAnsi="Times New Roman" w:cs="Times New Roman"/>
          <w:kern w:val="0"/>
          <w:sz w:val="24"/>
          <w:szCs w:val="24"/>
          <w:lang w:eastAsia="cs-CZ"/>
          <w14:ligatures w14:val="none"/>
        </w:rPr>
        <w:t xml:space="preserve"> dokladové části. </w:t>
      </w:r>
    </w:p>
    <w:p w14:paraId="45CA599B" w14:textId="77777777" w:rsidR="003D3E9F" w:rsidRDefault="003D3E9F" w:rsidP="003D3E9F">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F550D68" w14:textId="66E05DD0" w:rsidR="0080316B" w:rsidRPr="003D3E9F" w:rsidRDefault="0080316B" w:rsidP="003D3E9F">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3D3E9F">
        <w:rPr>
          <w:rFonts w:ascii="Times New Roman" w:eastAsia="Times New Roman" w:hAnsi="Times New Roman" w:cs="Times New Roman"/>
          <w:i/>
          <w:iCs/>
          <w:kern w:val="0"/>
          <w:sz w:val="24"/>
          <w:szCs w:val="24"/>
          <w:lang w:eastAsia="cs-CZ"/>
          <w14:ligatures w14:val="none"/>
        </w:rPr>
        <w:t>d) v případě záměrů spadajících do režimu zákona o integrované prevenci základní parametry způsobu naplnění závěrů o nejlepších dostupných technikách nebo integrované povolení, bylo-li vydáno</w:t>
      </w:r>
      <w:r w:rsidR="003D3E9F" w:rsidRPr="003D3E9F">
        <w:rPr>
          <w:rFonts w:ascii="Times New Roman" w:eastAsia="Times New Roman" w:hAnsi="Times New Roman" w:cs="Times New Roman"/>
          <w:i/>
          <w:iCs/>
          <w:kern w:val="0"/>
          <w:sz w:val="24"/>
          <w:szCs w:val="24"/>
          <w:lang w:eastAsia="cs-CZ"/>
          <w14:ligatures w14:val="none"/>
        </w:rPr>
        <w:t>:</w:t>
      </w:r>
    </w:p>
    <w:p w14:paraId="22C251E2" w14:textId="25608A14" w:rsidR="00295542" w:rsidRPr="00D21B3D" w:rsidRDefault="000E268F" w:rsidP="0029554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D21B3D">
        <w:rPr>
          <w:rFonts w:ascii="Times New Roman" w:hAnsi="Times New Roman" w:cs="Times New Roman"/>
          <w:sz w:val="24"/>
          <w:szCs w:val="24"/>
        </w:rPr>
        <w:t>J</w:t>
      </w:r>
      <w:r w:rsidR="000D3305" w:rsidRPr="00D21B3D">
        <w:rPr>
          <w:rFonts w:ascii="Times New Roman" w:hAnsi="Times New Roman" w:cs="Times New Roman"/>
          <w:sz w:val="24"/>
          <w:szCs w:val="24"/>
        </w:rPr>
        <w:t>edná se o záměr spadající do režimu zákona o integrované prevenci.</w:t>
      </w:r>
      <w:r w:rsidRPr="00D21B3D">
        <w:rPr>
          <w:rFonts w:ascii="Times New Roman" w:hAnsi="Times New Roman" w:cs="Times New Roman"/>
          <w:sz w:val="24"/>
          <w:szCs w:val="24"/>
        </w:rPr>
        <w:t xml:space="preserve"> Bylo vydáno integrované povolení </w:t>
      </w:r>
      <w:r w:rsidR="00295542" w:rsidRPr="00D21B3D">
        <w:rPr>
          <w:rFonts w:ascii="Times New Roman" w:eastAsia="Times New Roman" w:hAnsi="Times New Roman" w:cs="Times New Roman"/>
          <w:kern w:val="0"/>
          <w:sz w:val="24"/>
          <w:szCs w:val="24"/>
          <w:lang w:eastAsia="cs-CZ"/>
          <w14:ligatures w14:val="none"/>
        </w:rPr>
        <w:t>číslo IPPC Petrovice - č.j. ŽP/6517/05 dne 11. 7. 2005, ve znění změny č. 1 pod č.j. ŽP/9036/06 ze dne 15. 8. 2006, ve znění změny č. 2 pod č.j. ŽP/7653/13 ze dne 23. 7. 2013, ve znění změny č. 3 pod č.j. ŽP/9462/14 ze dne 16. 9. 2014, ve znění změny č. 4 pod č.j. ŽP/15201/16 ze dne 21. 9. 2016, ve znění změny č. 5 pod č.j. ŽP/5474/17 ze dne 6. 4. 2017, ve znění změny č. 6 pod č.j. ŽP/12708/17 ze dne 28. 8. 2017 a ve znění změny č. 7 pod č.j. PK-ŽP/19241/19 ze dne 18. 12. 2019.</w:t>
      </w:r>
    </w:p>
    <w:p w14:paraId="5A4D2AC6" w14:textId="13CC234C" w:rsidR="000D3305" w:rsidRPr="000D3305" w:rsidRDefault="000D3305" w:rsidP="000D3305">
      <w:pPr>
        <w:rPr>
          <w:rFonts w:ascii="Times New Roman" w:hAnsi="Times New Roman" w:cs="Times New Roman"/>
          <w:color w:val="FF0000"/>
          <w:sz w:val="24"/>
          <w:szCs w:val="24"/>
        </w:rPr>
      </w:pPr>
    </w:p>
    <w:p w14:paraId="740A9AF7" w14:textId="77777777" w:rsidR="003D3E9F" w:rsidRPr="0080316B" w:rsidRDefault="003D3E9F" w:rsidP="003D3E9F">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CF0203A" w14:textId="77777777" w:rsidR="0080316B" w:rsidRPr="00ED4FC6" w:rsidRDefault="0080316B" w:rsidP="003D3E9F">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ED4FC6">
        <w:rPr>
          <w:rFonts w:ascii="Times New Roman" w:eastAsia="Times New Roman" w:hAnsi="Times New Roman" w:cs="Times New Roman"/>
          <w:b/>
          <w:bCs/>
          <w:kern w:val="0"/>
          <w:sz w:val="24"/>
          <w:szCs w:val="24"/>
          <w:lang w:eastAsia="cs-CZ"/>
          <w14:ligatures w14:val="none"/>
        </w:rPr>
        <w:t>B.8 Celkové vodohospodářské řešení</w:t>
      </w:r>
    </w:p>
    <w:p w14:paraId="53113BEB" w14:textId="77777777" w:rsidR="0080316B" w:rsidRPr="003D3E9F" w:rsidRDefault="0080316B" w:rsidP="003D3E9F">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3D3E9F">
        <w:rPr>
          <w:rFonts w:ascii="Times New Roman" w:eastAsia="Times New Roman" w:hAnsi="Times New Roman" w:cs="Times New Roman"/>
          <w:i/>
          <w:iCs/>
          <w:kern w:val="0"/>
          <w:sz w:val="24"/>
          <w:szCs w:val="24"/>
          <w:lang w:eastAsia="cs-CZ"/>
          <w14:ligatures w14:val="none"/>
        </w:rPr>
        <w:t>Zejména zásobování stavby vodou, způsob zneškodňování odpadních vod, využití a nakládání se srážkovými vodami.</w:t>
      </w:r>
    </w:p>
    <w:p w14:paraId="739EF5F2" w14:textId="77777777" w:rsidR="00A32E11" w:rsidRPr="00035A61" w:rsidRDefault="00A32E11" w:rsidP="00A32E11">
      <w:pPr>
        <w:contextualSpacing/>
        <w:rPr>
          <w:rFonts w:ascii="Times New Roman" w:hAnsi="Times New Roman" w:cs="Times New Roman"/>
          <w:bCs/>
          <w:sz w:val="24"/>
          <w:szCs w:val="24"/>
        </w:rPr>
      </w:pPr>
      <w:r w:rsidRPr="00035A61">
        <w:rPr>
          <w:rFonts w:ascii="Times New Roman" w:hAnsi="Times New Roman" w:cs="Times New Roman"/>
          <w:bCs/>
          <w:sz w:val="24"/>
          <w:szCs w:val="24"/>
        </w:rPr>
        <w:t xml:space="preserve">Předpokládaná se navýšení potřeby vody o </w:t>
      </w:r>
      <w:r w:rsidRPr="00035A61">
        <w:rPr>
          <w:rFonts w:ascii="Times New Roman" w:hAnsi="Times New Roman" w:cs="Times New Roman"/>
          <w:b/>
          <w:sz w:val="24"/>
          <w:szCs w:val="24"/>
        </w:rPr>
        <w:t>5 817 m3/rok</w:t>
      </w:r>
      <w:r w:rsidRPr="00035A61">
        <w:rPr>
          <w:rFonts w:ascii="Times New Roman" w:hAnsi="Times New Roman" w:cs="Times New Roman"/>
          <w:bCs/>
          <w:sz w:val="24"/>
          <w:szCs w:val="24"/>
        </w:rPr>
        <w:t>– dojde k nárůstu ustájených zvířat.</w:t>
      </w:r>
    </w:p>
    <w:p w14:paraId="344E2832" w14:textId="77777777" w:rsidR="00A32E11" w:rsidRPr="00035A61" w:rsidRDefault="00A32E11" w:rsidP="00A32E11">
      <w:pPr>
        <w:contextualSpacing/>
        <w:rPr>
          <w:rFonts w:ascii="Times New Roman" w:hAnsi="Times New Roman" w:cs="Times New Roman"/>
          <w:bCs/>
          <w:sz w:val="24"/>
          <w:szCs w:val="24"/>
        </w:rPr>
      </w:pPr>
      <w:r w:rsidRPr="00035A61">
        <w:rPr>
          <w:rFonts w:ascii="Times New Roman" w:hAnsi="Times New Roman" w:cs="Times New Roman"/>
          <w:bCs/>
          <w:sz w:val="24"/>
          <w:szCs w:val="24"/>
        </w:rPr>
        <w:t>Původní potřeba 7 518 ks x 8 litrů/ks/den = 60 144 litrů/den, tj. 21 953 m3/rok</w:t>
      </w:r>
    </w:p>
    <w:p w14:paraId="3568D391" w14:textId="77777777" w:rsidR="00A32E11" w:rsidRPr="00035A61" w:rsidRDefault="00A32E11" w:rsidP="00A32E11">
      <w:pPr>
        <w:contextualSpacing/>
        <w:rPr>
          <w:rFonts w:ascii="Times New Roman" w:hAnsi="Times New Roman" w:cs="Times New Roman"/>
          <w:bCs/>
          <w:sz w:val="24"/>
          <w:szCs w:val="24"/>
        </w:rPr>
      </w:pPr>
      <w:r w:rsidRPr="00035A61">
        <w:rPr>
          <w:rFonts w:ascii="Times New Roman" w:hAnsi="Times New Roman" w:cs="Times New Roman"/>
          <w:bCs/>
          <w:sz w:val="24"/>
          <w:szCs w:val="24"/>
        </w:rPr>
        <w:t xml:space="preserve">Nová potřeba vody 9 504 ks x 8 litrů/ks/den = 76 032 litrů/den, tj. 27 752 m3/rok  </w:t>
      </w:r>
    </w:p>
    <w:p w14:paraId="7D1FE1BD" w14:textId="77777777" w:rsidR="000E268F" w:rsidRPr="00035A61" w:rsidRDefault="000E268F" w:rsidP="000E268F">
      <w:pPr>
        <w:contextualSpacing/>
        <w:rPr>
          <w:rFonts w:ascii="Times New Roman" w:hAnsi="Times New Roman" w:cs="Times New Roman"/>
          <w:bCs/>
          <w:sz w:val="24"/>
          <w:szCs w:val="24"/>
        </w:rPr>
      </w:pPr>
      <w:r w:rsidRPr="00035A61">
        <w:rPr>
          <w:rFonts w:ascii="Times New Roman" w:hAnsi="Times New Roman" w:cs="Times New Roman"/>
          <w:bCs/>
          <w:sz w:val="24"/>
          <w:szCs w:val="24"/>
        </w:rPr>
        <w:t>Nebude překročen maximální povolení odběr, který je až do roku 2030 povolen na 35 000m3/rok &gt; 27 752m3/rok.</w:t>
      </w:r>
    </w:p>
    <w:p w14:paraId="71261434" w14:textId="16EC745B" w:rsidR="007E2A76" w:rsidRPr="00035A61" w:rsidRDefault="007E2A76" w:rsidP="007E2A76">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035A61">
        <w:rPr>
          <w:rFonts w:ascii="Times New Roman" w:eastAsia="Times New Roman" w:hAnsi="Times New Roman" w:cs="Times New Roman"/>
          <w:kern w:val="0"/>
          <w:sz w:val="24"/>
          <w:szCs w:val="24"/>
          <w:lang w:eastAsia="cs-CZ"/>
          <w14:ligatures w14:val="none"/>
        </w:rPr>
        <w:t xml:space="preserve">Splaškové vody (kejda) jsou svedeny do stávající  přečerpávací jímky a odtud přečerpávány do kruhových zemních a nadzemních skladovacích jímek o celkové kapacitě     300 m3 + 1 800 m3 + (3 x 1 760 m3) = 300 + 1800 + 5280 </w:t>
      </w:r>
      <w:r w:rsidRPr="00035A61">
        <w:rPr>
          <w:rFonts w:ascii="Times New Roman" w:eastAsia="Times New Roman" w:hAnsi="Times New Roman" w:cs="Times New Roman"/>
          <w:b/>
          <w:kern w:val="0"/>
          <w:sz w:val="24"/>
          <w:szCs w:val="24"/>
          <w:lang w:eastAsia="cs-CZ"/>
          <w14:ligatures w14:val="none"/>
        </w:rPr>
        <w:t>= 7 380 m3</w:t>
      </w:r>
      <w:r w:rsidRPr="00035A61">
        <w:rPr>
          <w:rFonts w:ascii="Times New Roman" w:eastAsia="Times New Roman" w:hAnsi="Times New Roman" w:cs="Times New Roman"/>
          <w:kern w:val="0"/>
          <w:sz w:val="24"/>
          <w:szCs w:val="24"/>
          <w:lang w:eastAsia="cs-CZ"/>
          <w14:ligatures w14:val="none"/>
        </w:rPr>
        <w:t>. Skladovací kapacita se ještě zvětší o skladovací kapacitu v nových podroštových kanálech  3 x 1 049 m3 = +</w:t>
      </w:r>
      <w:r w:rsidRPr="00035A61">
        <w:rPr>
          <w:rFonts w:ascii="Times New Roman" w:eastAsia="Times New Roman" w:hAnsi="Times New Roman" w:cs="Times New Roman"/>
          <w:b/>
          <w:kern w:val="0"/>
          <w:sz w:val="24"/>
          <w:szCs w:val="24"/>
          <w:lang w:eastAsia="cs-CZ"/>
          <w14:ligatures w14:val="none"/>
        </w:rPr>
        <w:t xml:space="preserve"> 3 147 m3</w:t>
      </w:r>
      <w:r w:rsidRPr="00035A61">
        <w:rPr>
          <w:rFonts w:ascii="Times New Roman" w:eastAsia="Times New Roman" w:hAnsi="Times New Roman" w:cs="Times New Roman"/>
          <w:kern w:val="0"/>
          <w:sz w:val="24"/>
          <w:szCs w:val="24"/>
          <w:lang w:eastAsia="cs-CZ"/>
          <w14:ligatures w14:val="none"/>
        </w:rPr>
        <w:t>. Celková skladovací kapacita bude cca 10 500 m3.</w:t>
      </w:r>
    </w:p>
    <w:p w14:paraId="78C9E1A9" w14:textId="77777777" w:rsidR="003D3E9F" w:rsidRPr="00035A61" w:rsidRDefault="003D3E9F" w:rsidP="003D3E9F">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3EABE802" w14:textId="2FA8925C" w:rsidR="0029196F" w:rsidRPr="00035A61" w:rsidRDefault="0029196F" w:rsidP="0029196F">
      <w:pPr>
        <w:rPr>
          <w:rFonts w:ascii="Times New Roman" w:hAnsi="Times New Roman" w:cs="Times New Roman"/>
          <w:sz w:val="24"/>
          <w:szCs w:val="24"/>
        </w:rPr>
      </w:pPr>
      <w:r w:rsidRPr="00035A61">
        <w:rPr>
          <w:rFonts w:ascii="Times New Roman" w:hAnsi="Times New Roman" w:cs="Times New Roman"/>
          <w:sz w:val="24"/>
          <w:szCs w:val="24"/>
        </w:rPr>
        <w:t>Roční množství srážkových vod: 4 682,4 m2 x 0,65 m = 3 043 m3/rok</w:t>
      </w:r>
      <w:r w:rsidR="00E03641" w:rsidRPr="00035A61">
        <w:rPr>
          <w:rFonts w:ascii="Times New Roman" w:hAnsi="Times New Roman" w:cs="Times New Roman"/>
          <w:sz w:val="24"/>
          <w:szCs w:val="24"/>
        </w:rPr>
        <w:t>/haly A,B,C + 3 043 m3/rok/haly D,E,F</w:t>
      </w:r>
      <w:r w:rsidRPr="00035A61">
        <w:rPr>
          <w:rFonts w:ascii="Times New Roman" w:hAnsi="Times New Roman" w:cs="Times New Roman"/>
          <w:sz w:val="24"/>
          <w:szCs w:val="24"/>
        </w:rPr>
        <w:t>.</w:t>
      </w:r>
      <w:r w:rsidR="00E03641" w:rsidRPr="00035A61">
        <w:rPr>
          <w:rFonts w:ascii="Times New Roman" w:hAnsi="Times New Roman" w:cs="Times New Roman"/>
          <w:sz w:val="24"/>
          <w:szCs w:val="24"/>
        </w:rPr>
        <w:t xml:space="preserve"> K navýšení množství spolaškových vod nedojde (stávající haly a zpevněné plochy).</w:t>
      </w:r>
      <w:r w:rsidR="00D44733" w:rsidRPr="00035A61">
        <w:rPr>
          <w:rFonts w:ascii="Times New Roman" w:hAnsi="Times New Roman" w:cs="Times New Roman"/>
          <w:sz w:val="24"/>
          <w:szCs w:val="24"/>
        </w:rPr>
        <w:t xml:space="preserve"> Dešťové vody budou sveden ze všech hal do stávajících nevyužívaných jímek – 100m3 (č. kat. 2142/7 a 2142/16) a 2 x 900 m3 (č. kat. 2142/8). Jímky jsou netěsné, část vod bude vsakována a další bude využívána pro potřeby farmy.</w:t>
      </w:r>
    </w:p>
    <w:p w14:paraId="72C4A18B" w14:textId="77777777" w:rsidR="00E03641" w:rsidRDefault="00E03641" w:rsidP="0029196F">
      <w:pPr>
        <w:rPr>
          <w:rFonts w:ascii="Times New Roman" w:hAnsi="Times New Roman" w:cs="Times New Roman"/>
          <w:color w:val="FF0000"/>
          <w:sz w:val="24"/>
          <w:szCs w:val="24"/>
        </w:rPr>
      </w:pPr>
    </w:p>
    <w:p w14:paraId="5734811C" w14:textId="77777777" w:rsidR="0080316B" w:rsidRPr="00ED4FC6" w:rsidRDefault="0080316B" w:rsidP="003D3E9F">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ED4FC6">
        <w:rPr>
          <w:rFonts w:ascii="Times New Roman" w:eastAsia="Times New Roman" w:hAnsi="Times New Roman" w:cs="Times New Roman"/>
          <w:b/>
          <w:bCs/>
          <w:kern w:val="0"/>
          <w:sz w:val="24"/>
          <w:szCs w:val="24"/>
          <w:lang w:eastAsia="cs-CZ"/>
          <w14:ligatures w14:val="none"/>
        </w:rPr>
        <w:t>B.9 Ochrana obyvatelstva</w:t>
      </w:r>
    </w:p>
    <w:p w14:paraId="1449E7BD" w14:textId="7AF45C04" w:rsidR="0080316B" w:rsidRPr="003D3E9F" w:rsidRDefault="0080316B" w:rsidP="003D3E9F">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3D3E9F">
        <w:rPr>
          <w:rFonts w:ascii="Times New Roman" w:eastAsia="Times New Roman" w:hAnsi="Times New Roman" w:cs="Times New Roman"/>
          <w:i/>
          <w:iCs/>
          <w:kern w:val="0"/>
          <w:sz w:val="24"/>
          <w:szCs w:val="24"/>
          <w:lang w:eastAsia="cs-CZ"/>
          <w14:ligatures w14:val="none"/>
        </w:rPr>
        <w:t>Splnění základních požadavků z hlediska plnění úkolů ochrany obyvatelstva</w:t>
      </w:r>
      <w:r w:rsidR="003D3E9F" w:rsidRPr="003D3E9F">
        <w:rPr>
          <w:rFonts w:ascii="Times New Roman" w:eastAsia="Times New Roman" w:hAnsi="Times New Roman" w:cs="Times New Roman"/>
          <w:i/>
          <w:iCs/>
          <w:kern w:val="0"/>
          <w:sz w:val="24"/>
          <w:szCs w:val="24"/>
          <w:lang w:eastAsia="cs-CZ"/>
          <w14:ligatures w14:val="none"/>
        </w:rPr>
        <w:t>.</w:t>
      </w:r>
    </w:p>
    <w:p w14:paraId="7B3A7354" w14:textId="77777777" w:rsidR="009A06F0" w:rsidRPr="009A06F0" w:rsidRDefault="009A06F0" w:rsidP="009A06F0">
      <w:pPr>
        <w:rPr>
          <w:rFonts w:ascii="Times New Roman" w:hAnsi="Times New Roman" w:cs="Times New Roman"/>
          <w:sz w:val="24"/>
          <w:szCs w:val="24"/>
        </w:rPr>
      </w:pPr>
      <w:r w:rsidRPr="009A06F0">
        <w:rPr>
          <w:rFonts w:ascii="Times New Roman" w:hAnsi="Times New Roman" w:cs="Times New Roman"/>
          <w:sz w:val="24"/>
          <w:szCs w:val="24"/>
        </w:rPr>
        <w:t>Jedná se o nepodsklepený halový objekt, který není svým charakterem vhodný pro plnění úkolů ochrany obyvatelstva.</w:t>
      </w:r>
    </w:p>
    <w:p w14:paraId="724C0BF5" w14:textId="42784E09" w:rsidR="0080316B" w:rsidRPr="00A02EFE" w:rsidRDefault="0080316B" w:rsidP="00A02EFE">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A02EFE">
        <w:rPr>
          <w:rFonts w:ascii="Times New Roman" w:eastAsia="Times New Roman" w:hAnsi="Times New Roman" w:cs="Times New Roman"/>
          <w:i/>
          <w:iCs/>
          <w:kern w:val="0"/>
          <w:sz w:val="24"/>
          <w:szCs w:val="24"/>
          <w:lang w:eastAsia="cs-CZ"/>
          <w14:ligatures w14:val="none"/>
        </w:rPr>
        <w:lastRenderedPageBreak/>
        <w:t>a) způsob zajištění varování a informování obyvatelstva před hrozící nebo nastalou mimořádnou událostí</w:t>
      </w:r>
      <w:r w:rsidR="003D3E9F" w:rsidRPr="00A02EFE">
        <w:rPr>
          <w:rFonts w:ascii="Times New Roman" w:eastAsia="Times New Roman" w:hAnsi="Times New Roman" w:cs="Times New Roman"/>
          <w:i/>
          <w:iCs/>
          <w:kern w:val="0"/>
          <w:sz w:val="24"/>
          <w:szCs w:val="24"/>
          <w:lang w:eastAsia="cs-CZ"/>
          <w14:ligatures w14:val="none"/>
        </w:rPr>
        <w:t>:</w:t>
      </w:r>
    </w:p>
    <w:p w14:paraId="507CF5E0" w14:textId="77802475" w:rsidR="004D4ED7" w:rsidRDefault="00D44733" w:rsidP="004D4ED7">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Vedení společnosti bude telefonicky informovat jednotlivé závody o hrozícím nebezpečí</w:t>
      </w:r>
      <w:r w:rsidR="00A9114C">
        <w:rPr>
          <w:rFonts w:ascii="Times New Roman" w:eastAsia="Times New Roman" w:hAnsi="Times New Roman" w:cs="Times New Roman"/>
          <w:kern w:val="0"/>
          <w:sz w:val="24"/>
          <w:szCs w:val="24"/>
          <w:lang w:eastAsia="cs-CZ"/>
          <w14:ligatures w14:val="none"/>
        </w:rPr>
        <w:t>.</w:t>
      </w:r>
    </w:p>
    <w:p w14:paraId="65D41FF9" w14:textId="77777777" w:rsidR="00A02EFE" w:rsidRPr="0080316B" w:rsidRDefault="00A02EFE" w:rsidP="00A02EFE">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A73AF16" w14:textId="214148A6" w:rsidR="0080316B" w:rsidRPr="00A02EFE" w:rsidRDefault="0080316B" w:rsidP="00A02EFE">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A02EFE">
        <w:rPr>
          <w:rFonts w:ascii="Times New Roman" w:eastAsia="Times New Roman" w:hAnsi="Times New Roman" w:cs="Times New Roman"/>
          <w:i/>
          <w:iCs/>
          <w:kern w:val="0"/>
          <w:sz w:val="24"/>
          <w:szCs w:val="24"/>
          <w:lang w:eastAsia="cs-CZ"/>
          <w14:ligatures w14:val="none"/>
        </w:rPr>
        <w:t>b) způsob zajištění ukrytí obyvatelstva</w:t>
      </w:r>
      <w:r w:rsidR="00A02EFE" w:rsidRPr="00A02EFE">
        <w:rPr>
          <w:rFonts w:ascii="Times New Roman" w:eastAsia="Times New Roman" w:hAnsi="Times New Roman" w:cs="Times New Roman"/>
          <w:i/>
          <w:iCs/>
          <w:kern w:val="0"/>
          <w:sz w:val="24"/>
          <w:szCs w:val="24"/>
          <w:lang w:eastAsia="cs-CZ"/>
          <w14:ligatures w14:val="none"/>
        </w:rPr>
        <w:t>:</w:t>
      </w:r>
    </w:p>
    <w:p w14:paraId="2157AA51" w14:textId="14AC5BFE" w:rsidR="009A06F0" w:rsidRDefault="00A9114C" w:rsidP="004D4ED7">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Nejedná se o objekt vhodný k ukrytí zaměstnanců.</w:t>
      </w:r>
    </w:p>
    <w:p w14:paraId="7D454121" w14:textId="77777777" w:rsidR="00A02EFE" w:rsidRPr="0080316B" w:rsidRDefault="00A02EFE" w:rsidP="00A02EFE">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7310CD35" w14:textId="4771C363" w:rsidR="0080316B" w:rsidRPr="00426EDC" w:rsidRDefault="0080316B" w:rsidP="00426EDC">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426EDC">
        <w:rPr>
          <w:rFonts w:ascii="Times New Roman" w:eastAsia="Times New Roman" w:hAnsi="Times New Roman" w:cs="Times New Roman"/>
          <w:i/>
          <w:iCs/>
          <w:kern w:val="0"/>
          <w:sz w:val="24"/>
          <w:szCs w:val="24"/>
          <w:lang w:eastAsia="cs-CZ"/>
          <w14:ligatures w14:val="none"/>
        </w:rPr>
        <w:t>c) způsob zajištění ochrany před nebezpečnými účinky nebezpečných látek u staveb v zónách havarijního plánování</w:t>
      </w:r>
      <w:r w:rsidR="00426EDC" w:rsidRPr="00426EDC">
        <w:rPr>
          <w:rFonts w:ascii="Times New Roman" w:eastAsia="Times New Roman" w:hAnsi="Times New Roman" w:cs="Times New Roman"/>
          <w:i/>
          <w:iCs/>
          <w:kern w:val="0"/>
          <w:sz w:val="24"/>
          <w:szCs w:val="24"/>
          <w:lang w:eastAsia="cs-CZ"/>
          <w14:ligatures w14:val="none"/>
        </w:rPr>
        <w:t>:</w:t>
      </w:r>
    </w:p>
    <w:p w14:paraId="6BEA4C72" w14:textId="43711358" w:rsidR="009A06F0" w:rsidRDefault="00A9114C" w:rsidP="009A06F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Nejedná se o zónu havarijního plánování.</w:t>
      </w:r>
    </w:p>
    <w:p w14:paraId="0F638B6B" w14:textId="77777777" w:rsidR="00426EDC" w:rsidRPr="0080316B" w:rsidRDefault="00426EDC" w:rsidP="00426ED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69D71DF" w14:textId="2A2DEE46" w:rsidR="0080316B" w:rsidRPr="001A3990" w:rsidRDefault="0080316B" w:rsidP="001A3990">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3990">
        <w:rPr>
          <w:rFonts w:ascii="Times New Roman" w:eastAsia="Times New Roman" w:hAnsi="Times New Roman" w:cs="Times New Roman"/>
          <w:i/>
          <w:iCs/>
          <w:kern w:val="0"/>
          <w:sz w:val="24"/>
          <w:szCs w:val="24"/>
          <w:lang w:eastAsia="cs-CZ"/>
          <w14:ligatures w14:val="none"/>
        </w:rPr>
        <w:t>d) způsob zajištění ochrany před povodněmi</w:t>
      </w:r>
      <w:r w:rsidR="001A3990" w:rsidRPr="001A3990">
        <w:rPr>
          <w:rFonts w:ascii="Times New Roman" w:eastAsia="Times New Roman" w:hAnsi="Times New Roman" w:cs="Times New Roman"/>
          <w:i/>
          <w:iCs/>
          <w:kern w:val="0"/>
          <w:sz w:val="24"/>
          <w:szCs w:val="24"/>
          <w:lang w:eastAsia="cs-CZ"/>
          <w14:ligatures w14:val="none"/>
        </w:rPr>
        <w:t>:</w:t>
      </w:r>
    </w:p>
    <w:p w14:paraId="7B2DB47B" w14:textId="77777777" w:rsidR="00741A71" w:rsidRDefault="00741A71" w:rsidP="00741A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8F08D9">
        <w:rPr>
          <w:rFonts w:ascii="Times New Roman" w:eastAsia="Times New Roman" w:hAnsi="Times New Roman" w:cs="Times New Roman"/>
          <w:kern w:val="0"/>
          <w:sz w:val="24"/>
          <w:szCs w:val="24"/>
          <w:lang w:eastAsia="cs-CZ"/>
          <w14:ligatures w14:val="none"/>
        </w:rPr>
        <w:t>Stavba se nenachází v záplavovém území, protipovodňová opatření nejsou navržena.</w:t>
      </w:r>
    </w:p>
    <w:p w14:paraId="5420AE24" w14:textId="77777777" w:rsidR="00091343" w:rsidRDefault="00091343" w:rsidP="00741A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4E13B88" w14:textId="77777777" w:rsidR="00091343" w:rsidRPr="008F08D9" w:rsidRDefault="00091343" w:rsidP="00741A71">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41266F86" w14:textId="6F029774" w:rsidR="0080316B" w:rsidRPr="001A3990" w:rsidRDefault="0080316B" w:rsidP="001A3990">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3990">
        <w:rPr>
          <w:rFonts w:ascii="Times New Roman" w:eastAsia="Times New Roman" w:hAnsi="Times New Roman" w:cs="Times New Roman"/>
          <w:i/>
          <w:iCs/>
          <w:kern w:val="0"/>
          <w:sz w:val="24"/>
          <w:szCs w:val="24"/>
          <w:lang w:eastAsia="cs-CZ"/>
          <w14:ligatures w14:val="none"/>
        </w:rPr>
        <w:t>e) způsob zajištění soběstačnosti stavby pro případ výpadku elektrické energie u staveb občanského vybavení</w:t>
      </w:r>
      <w:r w:rsidR="001A3990" w:rsidRPr="001A3990">
        <w:rPr>
          <w:rFonts w:ascii="Times New Roman" w:eastAsia="Times New Roman" w:hAnsi="Times New Roman" w:cs="Times New Roman"/>
          <w:i/>
          <w:iCs/>
          <w:kern w:val="0"/>
          <w:sz w:val="24"/>
          <w:szCs w:val="24"/>
          <w:lang w:eastAsia="cs-CZ"/>
          <w14:ligatures w14:val="none"/>
        </w:rPr>
        <w:t>:</w:t>
      </w:r>
    </w:p>
    <w:p w14:paraId="683D89AF" w14:textId="125053F8" w:rsidR="003D5395" w:rsidRPr="001B5AD8" w:rsidRDefault="003D5395" w:rsidP="003D5395">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sidRPr="00E54198">
        <w:rPr>
          <w:rFonts w:ascii="Times New Roman" w:eastAsia="Times New Roman" w:hAnsi="Times New Roman" w:cs="Times New Roman"/>
          <w:kern w:val="0"/>
          <w:sz w:val="24"/>
          <w:szCs w:val="24"/>
          <w:lang w:eastAsia="cs-CZ"/>
          <w14:ligatures w14:val="none"/>
        </w:rPr>
        <w:t>Nejedná se o stavbu občanského vybavení.</w:t>
      </w:r>
      <w:r w:rsidR="00E54198">
        <w:rPr>
          <w:rFonts w:ascii="Times New Roman" w:eastAsia="Times New Roman" w:hAnsi="Times New Roman" w:cs="Times New Roman"/>
          <w:kern w:val="0"/>
          <w:sz w:val="24"/>
          <w:szCs w:val="24"/>
          <w:lang w:eastAsia="cs-CZ"/>
          <w14:ligatures w14:val="none"/>
        </w:rPr>
        <w:t xml:space="preserve"> </w:t>
      </w:r>
      <w:r w:rsidR="00E54198" w:rsidRPr="001B5AD8">
        <w:rPr>
          <w:rFonts w:ascii="Times New Roman" w:eastAsia="Times New Roman" w:hAnsi="Times New Roman" w:cs="Times New Roman"/>
          <w:kern w:val="0"/>
          <w:sz w:val="24"/>
          <w:szCs w:val="24"/>
          <w:lang w:eastAsia="cs-CZ"/>
          <w14:ligatures w14:val="none"/>
        </w:rPr>
        <w:t xml:space="preserve">Areál </w:t>
      </w:r>
      <w:r w:rsidR="001B5AD8">
        <w:rPr>
          <w:rFonts w:ascii="Times New Roman" w:eastAsia="Times New Roman" w:hAnsi="Times New Roman" w:cs="Times New Roman"/>
          <w:kern w:val="0"/>
          <w:sz w:val="24"/>
          <w:szCs w:val="24"/>
          <w:lang w:eastAsia="cs-CZ"/>
          <w14:ligatures w14:val="none"/>
        </w:rPr>
        <w:t xml:space="preserve">závodu </w:t>
      </w:r>
      <w:r w:rsidR="00E54198" w:rsidRPr="001B5AD8">
        <w:rPr>
          <w:rFonts w:ascii="Times New Roman" w:eastAsia="Times New Roman" w:hAnsi="Times New Roman" w:cs="Times New Roman"/>
          <w:kern w:val="0"/>
          <w:sz w:val="24"/>
          <w:szCs w:val="24"/>
          <w:lang w:eastAsia="cs-CZ"/>
          <w14:ligatures w14:val="none"/>
        </w:rPr>
        <w:t>má záložní generátor</w:t>
      </w:r>
      <w:r w:rsidR="00D21B3D" w:rsidRPr="001B5AD8">
        <w:rPr>
          <w:rFonts w:ascii="Times New Roman" w:eastAsia="Times New Roman" w:hAnsi="Times New Roman" w:cs="Times New Roman"/>
          <w:kern w:val="0"/>
          <w:sz w:val="24"/>
          <w:szCs w:val="24"/>
          <w:lang w:eastAsia="cs-CZ"/>
          <w14:ligatures w14:val="none"/>
        </w:rPr>
        <w:t xml:space="preserve"> na ruční ovládání</w:t>
      </w:r>
      <w:r w:rsidR="00E54198" w:rsidRPr="001B5AD8">
        <w:rPr>
          <w:rFonts w:ascii="Times New Roman" w:eastAsia="Times New Roman" w:hAnsi="Times New Roman" w:cs="Times New Roman"/>
          <w:kern w:val="0"/>
          <w:sz w:val="24"/>
          <w:szCs w:val="24"/>
          <w:lang w:eastAsia="cs-CZ"/>
          <w14:ligatures w14:val="none"/>
        </w:rPr>
        <w:t>.</w:t>
      </w:r>
    </w:p>
    <w:p w14:paraId="245FB0E1" w14:textId="77777777" w:rsidR="001A3990" w:rsidRPr="001B5AD8" w:rsidRDefault="001A3990" w:rsidP="001A399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7A9136A7" w14:textId="6A048975" w:rsidR="0080316B" w:rsidRPr="001A3990" w:rsidRDefault="0080316B" w:rsidP="001A3990">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3990">
        <w:rPr>
          <w:rFonts w:ascii="Times New Roman" w:eastAsia="Times New Roman" w:hAnsi="Times New Roman" w:cs="Times New Roman"/>
          <w:i/>
          <w:iCs/>
          <w:kern w:val="0"/>
          <w:sz w:val="24"/>
          <w:szCs w:val="24"/>
          <w:lang w:eastAsia="cs-CZ"/>
          <w14:ligatures w14:val="none"/>
        </w:rPr>
        <w:t xml:space="preserve">f) způsob zajištění ochrany stávajících staveb civilní ochrany v území dotčeném stavbou nebo staveništěm, jejich výčet, umístění a popis možného dotčení jejich funkce a </w:t>
      </w:r>
      <w:r w:rsidR="009A06F0">
        <w:rPr>
          <w:rFonts w:ascii="Times New Roman" w:eastAsia="Times New Roman" w:hAnsi="Times New Roman" w:cs="Times New Roman"/>
          <w:i/>
          <w:iCs/>
          <w:kern w:val="0"/>
          <w:sz w:val="24"/>
          <w:szCs w:val="24"/>
          <w:lang w:eastAsia="cs-CZ"/>
          <w14:ligatures w14:val="none"/>
        </w:rPr>
        <w:t>p</w:t>
      </w:r>
      <w:r w:rsidRPr="001A3990">
        <w:rPr>
          <w:rFonts w:ascii="Times New Roman" w:eastAsia="Times New Roman" w:hAnsi="Times New Roman" w:cs="Times New Roman"/>
          <w:i/>
          <w:iCs/>
          <w:kern w:val="0"/>
          <w:sz w:val="24"/>
          <w:szCs w:val="24"/>
          <w:lang w:eastAsia="cs-CZ"/>
          <w14:ligatures w14:val="none"/>
        </w:rPr>
        <w:t>rovozuschopnosti</w:t>
      </w:r>
      <w:r w:rsidR="001A3990" w:rsidRPr="001A3990">
        <w:rPr>
          <w:rFonts w:ascii="Times New Roman" w:eastAsia="Times New Roman" w:hAnsi="Times New Roman" w:cs="Times New Roman"/>
          <w:i/>
          <w:iCs/>
          <w:kern w:val="0"/>
          <w:sz w:val="24"/>
          <w:szCs w:val="24"/>
          <w:lang w:eastAsia="cs-CZ"/>
          <w14:ligatures w14:val="none"/>
        </w:rPr>
        <w:t>:</w:t>
      </w:r>
    </w:p>
    <w:p w14:paraId="68E5B7F2" w14:textId="77777777" w:rsidR="00C407C7" w:rsidRDefault="00C407C7" w:rsidP="00C407C7">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sidRPr="00E54198">
        <w:rPr>
          <w:rFonts w:ascii="Times New Roman" w:eastAsia="Times New Roman" w:hAnsi="Times New Roman" w:cs="Times New Roman"/>
          <w:kern w:val="0"/>
          <w:sz w:val="24"/>
          <w:szCs w:val="24"/>
          <w:lang w:eastAsia="cs-CZ"/>
          <w14:ligatures w14:val="none"/>
        </w:rPr>
        <w:t>Stavbou nebudou dotčeny funkce staveb civilní ochrany.</w:t>
      </w:r>
    </w:p>
    <w:p w14:paraId="1F28D4CB" w14:textId="77777777" w:rsidR="001A3990" w:rsidRDefault="001A3990" w:rsidP="001A399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447EF7A" w14:textId="77777777" w:rsidR="001A3990" w:rsidRPr="0080316B" w:rsidRDefault="001A3990" w:rsidP="001A399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FEA8FBE" w14:textId="77777777" w:rsidR="0080316B" w:rsidRPr="00CC0C12" w:rsidRDefault="0080316B" w:rsidP="001A3990">
      <w:pPr>
        <w:spacing w:before="100" w:beforeAutospacing="1" w:after="100" w:afterAutospacing="1" w:line="240" w:lineRule="auto"/>
        <w:contextualSpacing/>
        <w:rPr>
          <w:rFonts w:ascii="Times New Roman" w:eastAsia="Times New Roman" w:hAnsi="Times New Roman" w:cs="Times New Roman"/>
          <w:b/>
          <w:bCs/>
          <w:kern w:val="0"/>
          <w:sz w:val="24"/>
          <w:szCs w:val="24"/>
          <w:lang w:eastAsia="cs-CZ"/>
          <w14:ligatures w14:val="none"/>
        </w:rPr>
      </w:pPr>
      <w:r w:rsidRPr="00CC0C12">
        <w:rPr>
          <w:rFonts w:ascii="Times New Roman" w:eastAsia="Times New Roman" w:hAnsi="Times New Roman" w:cs="Times New Roman"/>
          <w:b/>
          <w:bCs/>
          <w:kern w:val="0"/>
          <w:sz w:val="24"/>
          <w:szCs w:val="24"/>
          <w:lang w:eastAsia="cs-CZ"/>
          <w14:ligatures w14:val="none"/>
        </w:rPr>
        <w:t>B.10 Zásady organizace výstavby</w:t>
      </w:r>
    </w:p>
    <w:p w14:paraId="5499353A" w14:textId="636E8FF7" w:rsidR="0080316B" w:rsidRPr="001A3990" w:rsidRDefault="0080316B" w:rsidP="001A3990">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3990">
        <w:rPr>
          <w:rFonts w:ascii="Times New Roman" w:eastAsia="Times New Roman" w:hAnsi="Times New Roman" w:cs="Times New Roman"/>
          <w:i/>
          <w:iCs/>
          <w:kern w:val="0"/>
          <w:sz w:val="24"/>
          <w:szCs w:val="24"/>
          <w:lang w:eastAsia="cs-CZ"/>
          <w14:ligatures w14:val="none"/>
        </w:rPr>
        <w:t>a) napojení staveniště na stávající dopravní a technickou infrastrukturu</w:t>
      </w:r>
      <w:r w:rsidR="001A3990" w:rsidRPr="001A3990">
        <w:rPr>
          <w:rFonts w:ascii="Times New Roman" w:eastAsia="Times New Roman" w:hAnsi="Times New Roman" w:cs="Times New Roman"/>
          <w:i/>
          <w:iCs/>
          <w:kern w:val="0"/>
          <w:sz w:val="24"/>
          <w:szCs w:val="24"/>
          <w:lang w:eastAsia="cs-CZ"/>
          <w14:ligatures w14:val="none"/>
        </w:rPr>
        <w:t>:</w:t>
      </w:r>
    </w:p>
    <w:p w14:paraId="3533EA49" w14:textId="77777777" w:rsidR="00F07279" w:rsidRPr="00F07279" w:rsidRDefault="00F07279" w:rsidP="00F07279">
      <w:pPr>
        <w:contextualSpacing/>
        <w:rPr>
          <w:rFonts w:ascii="Times New Roman" w:hAnsi="Times New Roman" w:cs="Times New Roman"/>
          <w:sz w:val="24"/>
          <w:szCs w:val="24"/>
        </w:rPr>
      </w:pPr>
      <w:r w:rsidRPr="00F07279">
        <w:rPr>
          <w:rFonts w:ascii="Times New Roman" w:hAnsi="Times New Roman" w:cs="Times New Roman"/>
          <w:sz w:val="24"/>
          <w:szCs w:val="24"/>
        </w:rPr>
        <w:t xml:space="preserve">Elektrická energie – nedojde k navýšení potřeby při provozu.  Po dobu výstavby bude elektřina odebírána z distribuční sítě střediska. Odběr bude měřen podružným elektroměrem. </w:t>
      </w:r>
    </w:p>
    <w:p w14:paraId="23AFC145" w14:textId="77777777" w:rsidR="00F07279" w:rsidRPr="00F07279" w:rsidRDefault="00F07279" w:rsidP="00F07279">
      <w:pPr>
        <w:contextualSpacing/>
        <w:rPr>
          <w:rFonts w:ascii="Times New Roman" w:hAnsi="Times New Roman" w:cs="Times New Roman"/>
          <w:sz w:val="24"/>
          <w:szCs w:val="24"/>
        </w:rPr>
      </w:pPr>
      <w:r w:rsidRPr="00F07279">
        <w:rPr>
          <w:rFonts w:ascii="Times New Roman" w:hAnsi="Times New Roman" w:cs="Times New Roman"/>
          <w:sz w:val="24"/>
          <w:szCs w:val="24"/>
        </w:rPr>
        <w:t>Potřeba plynu  - nedojde k navýšení. Při výstavbě nebude potřeba.</w:t>
      </w:r>
    </w:p>
    <w:p w14:paraId="28964A3C" w14:textId="77777777" w:rsidR="00F07279" w:rsidRPr="00F07279" w:rsidRDefault="00F07279" w:rsidP="00F07279">
      <w:pPr>
        <w:contextualSpacing/>
        <w:rPr>
          <w:rFonts w:ascii="Times New Roman" w:hAnsi="Times New Roman" w:cs="Times New Roman"/>
          <w:sz w:val="24"/>
          <w:szCs w:val="24"/>
        </w:rPr>
      </w:pPr>
      <w:r w:rsidRPr="00F07279">
        <w:rPr>
          <w:rFonts w:ascii="Times New Roman" w:hAnsi="Times New Roman" w:cs="Times New Roman"/>
          <w:sz w:val="24"/>
          <w:szCs w:val="24"/>
        </w:rPr>
        <w:t>Potřeba vody – dojde k navýšení potřeby vody o 5 817 m3/rok, protože se budou navyšovány stavy dobytka. Voda pro potřeby stavby bude odebírána z vodovodního rozvodu v příslušných halách. Potřeba vody pro účely stavby bude měřena.</w:t>
      </w:r>
    </w:p>
    <w:p w14:paraId="28AAB54B" w14:textId="77777777" w:rsidR="00F07279" w:rsidRDefault="00F07279" w:rsidP="00F07279">
      <w:pPr>
        <w:contextualSpacing/>
        <w:rPr>
          <w:rFonts w:ascii="Times New Roman" w:hAnsi="Times New Roman" w:cs="Times New Roman"/>
          <w:sz w:val="24"/>
          <w:szCs w:val="24"/>
        </w:rPr>
      </w:pPr>
      <w:r w:rsidRPr="00F07279">
        <w:rPr>
          <w:rFonts w:ascii="Times New Roman" w:hAnsi="Times New Roman" w:cs="Times New Roman"/>
          <w:sz w:val="24"/>
          <w:szCs w:val="24"/>
        </w:rPr>
        <w:t>Množství krmiva zůstává beze změny.</w:t>
      </w:r>
    </w:p>
    <w:p w14:paraId="01F9A62F" w14:textId="77777777" w:rsidR="004C347C" w:rsidRPr="004C347C" w:rsidRDefault="004C347C" w:rsidP="004C347C">
      <w:pPr>
        <w:contextualSpacing/>
        <w:rPr>
          <w:rFonts w:ascii="Times New Roman" w:hAnsi="Times New Roman" w:cs="Times New Roman"/>
          <w:sz w:val="24"/>
          <w:szCs w:val="24"/>
        </w:rPr>
      </w:pPr>
      <w:r w:rsidRPr="004C347C">
        <w:rPr>
          <w:rFonts w:ascii="Times New Roman" w:hAnsi="Times New Roman" w:cs="Times New Roman"/>
          <w:sz w:val="24"/>
          <w:szCs w:val="24"/>
        </w:rPr>
        <w:t>Stavba si nevyžádá zvláštní dopravně inženýrská opatření, k areálu vede stávající obecní přístupová komunikace č. kat. 2136/49.</w:t>
      </w:r>
    </w:p>
    <w:p w14:paraId="116DE6C6" w14:textId="77777777" w:rsidR="001A3990" w:rsidRPr="0080316B" w:rsidRDefault="001A3990" w:rsidP="001A399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149BDDAC" w14:textId="32DA3C1D" w:rsidR="0080316B" w:rsidRPr="001A3990" w:rsidRDefault="0080316B" w:rsidP="001A3990">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3990">
        <w:rPr>
          <w:rFonts w:ascii="Times New Roman" w:eastAsia="Times New Roman" w:hAnsi="Times New Roman" w:cs="Times New Roman"/>
          <w:i/>
          <w:iCs/>
          <w:kern w:val="0"/>
          <w:sz w:val="24"/>
          <w:szCs w:val="24"/>
          <w:lang w:eastAsia="cs-CZ"/>
          <w14:ligatures w14:val="none"/>
        </w:rPr>
        <w:t>b) ochrana okolí staveniště a požadavky na související asanace, demolice, demontáž, dekonstrukce a kácení dřevin apod.</w:t>
      </w:r>
      <w:r w:rsidR="001A3990" w:rsidRPr="001A3990">
        <w:rPr>
          <w:rFonts w:ascii="Times New Roman" w:eastAsia="Times New Roman" w:hAnsi="Times New Roman" w:cs="Times New Roman"/>
          <w:i/>
          <w:iCs/>
          <w:kern w:val="0"/>
          <w:sz w:val="24"/>
          <w:szCs w:val="24"/>
          <w:lang w:eastAsia="cs-CZ"/>
          <w14:ligatures w14:val="none"/>
        </w:rPr>
        <w:t>:</w:t>
      </w:r>
    </w:p>
    <w:p w14:paraId="01B7670A" w14:textId="3AFA957E" w:rsidR="0062041D" w:rsidRPr="0062041D" w:rsidRDefault="0062041D" w:rsidP="00895A4D">
      <w:pPr>
        <w:contextualSpacing/>
        <w:rPr>
          <w:rFonts w:ascii="Times New Roman" w:hAnsi="Times New Roman" w:cs="Times New Roman"/>
          <w:sz w:val="24"/>
          <w:szCs w:val="24"/>
        </w:rPr>
      </w:pPr>
      <w:r w:rsidRPr="0062041D">
        <w:rPr>
          <w:rFonts w:ascii="Times New Roman" w:hAnsi="Times New Roman" w:cs="Times New Roman"/>
          <w:sz w:val="24"/>
          <w:szCs w:val="24"/>
        </w:rPr>
        <w:t>Nebude potřeba provádět asanace, celkové demolice,</w:t>
      </w:r>
      <w:r>
        <w:rPr>
          <w:rFonts w:ascii="Times New Roman" w:hAnsi="Times New Roman" w:cs="Times New Roman"/>
          <w:sz w:val="24"/>
          <w:szCs w:val="24"/>
        </w:rPr>
        <w:t xml:space="preserve"> demontáž, </w:t>
      </w:r>
      <w:r w:rsidR="000E268F">
        <w:rPr>
          <w:rFonts w:ascii="Times New Roman" w:hAnsi="Times New Roman" w:cs="Times New Roman"/>
          <w:sz w:val="24"/>
          <w:szCs w:val="24"/>
        </w:rPr>
        <w:t>r</w:t>
      </w:r>
      <w:r>
        <w:rPr>
          <w:rFonts w:ascii="Times New Roman" w:hAnsi="Times New Roman" w:cs="Times New Roman"/>
          <w:sz w:val="24"/>
          <w:szCs w:val="24"/>
        </w:rPr>
        <w:t>ekonstrukce</w:t>
      </w:r>
      <w:r w:rsidRPr="0062041D">
        <w:rPr>
          <w:rFonts w:ascii="Times New Roman" w:hAnsi="Times New Roman" w:cs="Times New Roman"/>
          <w:sz w:val="24"/>
          <w:szCs w:val="24"/>
        </w:rPr>
        <w:t xml:space="preserve"> ani nebude třeba kácet dřeviny. </w:t>
      </w:r>
    </w:p>
    <w:p w14:paraId="15FBB4F5" w14:textId="77777777" w:rsidR="001A3990" w:rsidRPr="0080316B" w:rsidRDefault="001A3990" w:rsidP="00895A4D">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3A93BCAB" w14:textId="355B8A75" w:rsidR="0080316B" w:rsidRPr="001A3990" w:rsidRDefault="0080316B" w:rsidP="00895A4D">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3990">
        <w:rPr>
          <w:rFonts w:ascii="Times New Roman" w:eastAsia="Times New Roman" w:hAnsi="Times New Roman" w:cs="Times New Roman"/>
          <w:i/>
          <w:iCs/>
          <w:kern w:val="0"/>
          <w:sz w:val="24"/>
          <w:szCs w:val="24"/>
          <w:lang w:eastAsia="cs-CZ"/>
          <w14:ligatures w14:val="none"/>
        </w:rPr>
        <w:t>c) vstup a vjezd na stavbu, přístup na stavbu po dobu výstavby, popřípadě přístupové trasy, včetně požadavků na obchozí trasy pro osoby s omezenou schopností pohybu nebo orientace a způsob zajištění bezpečnosti provozu</w:t>
      </w:r>
      <w:r w:rsidR="001A3990" w:rsidRPr="001A3990">
        <w:rPr>
          <w:rFonts w:ascii="Times New Roman" w:eastAsia="Times New Roman" w:hAnsi="Times New Roman" w:cs="Times New Roman"/>
          <w:i/>
          <w:iCs/>
          <w:kern w:val="0"/>
          <w:sz w:val="24"/>
          <w:szCs w:val="24"/>
          <w:lang w:eastAsia="cs-CZ"/>
          <w14:ligatures w14:val="none"/>
        </w:rPr>
        <w:t>:</w:t>
      </w:r>
    </w:p>
    <w:p w14:paraId="438F558B" w14:textId="7A7C4E30" w:rsidR="004C347C" w:rsidRDefault="004C347C" w:rsidP="004C347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Pr>
          <w:rFonts w:ascii="Times New Roman" w:eastAsia="Times New Roman" w:hAnsi="Times New Roman" w:cs="Times New Roman"/>
          <w:kern w:val="0"/>
          <w:sz w:val="24"/>
          <w:szCs w:val="24"/>
          <w:lang w:eastAsia="cs-CZ"/>
          <w14:ligatures w14:val="none"/>
        </w:rPr>
        <w:t>K</w:t>
      </w:r>
      <w:r w:rsidRPr="004C347C">
        <w:rPr>
          <w:rFonts w:ascii="Times New Roman" w:eastAsia="Times New Roman" w:hAnsi="Times New Roman" w:cs="Times New Roman"/>
          <w:kern w:val="0"/>
          <w:sz w:val="24"/>
          <w:szCs w:val="24"/>
          <w:lang w:eastAsia="cs-CZ"/>
          <w14:ligatures w14:val="none"/>
        </w:rPr>
        <w:t xml:space="preserve"> areálu vede stávající obecní přístupová komunikace č. kat. 2136/49.</w:t>
      </w:r>
    </w:p>
    <w:p w14:paraId="560E8C2D" w14:textId="08EF10B8" w:rsidR="00D461D0" w:rsidRPr="00D461D0" w:rsidRDefault="00D461D0" w:rsidP="004C347C">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D461D0">
        <w:rPr>
          <w:rFonts w:ascii="Times New Roman" w:hAnsi="Times New Roman" w:cs="Times New Roman"/>
          <w:sz w:val="24"/>
          <w:szCs w:val="24"/>
        </w:rPr>
        <w:t>Obchozí trasy se nenavrhují, nejsou nutné.</w:t>
      </w:r>
    </w:p>
    <w:p w14:paraId="368F3D22" w14:textId="4B688454" w:rsidR="00787CB8" w:rsidRPr="00787CB8" w:rsidRDefault="00787CB8" w:rsidP="00787CB8">
      <w:pPr>
        <w:spacing w:before="100" w:beforeAutospacing="1" w:after="100" w:afterAutospacing="1" w:line="240" w:lineRule="auto"/>
        <w:contextualSpacing/>
        <w:rPr>
          <w:rFonts w:ascii="Times New Roman" w:eastAsia="Times New Roman" w:hAnsi="Times New Roman" w:cs="Times New Roman"/>
          <w:b/>
          <w:kern w:val="0"/>
          <w:sz w:val="24"/>
          <w:szCs w:val="24"/>
          <w:lang w:eastAsia="cs-CZ"/>
          <w14:ligatures w14:val="none"/>
        </w:rPr>
      </w:pPr>
      <w:r w:rsidRPr="00787CB8">
        <w:rPr>
          <w:rFonts w:ascii="Times New Roman" w:eastAsia="Times New Roman" w:hAnsi="Times New Roman" w:cs="Times New Roman"/>
          <w:kern w:val="0"/>
          <w:sz w:val="24"/>
          <w:szCs w:val="24"/>
          <w:lang w:eastAsia="cs-CZ"/>
          <w14:ligatures w14:val="none"/>
        </w:rPr>
        <w:lastRenderedPageBreak/>
        <w:t xml:space="preserve">Pro provoz stáje bude vypracován uživatelem provozní řád, který bude obsahovat pokyny pro bezpečné užívání stavby. </w:t>
      </w:r>
    </w:p>
    <w:p w14:paraId="68370451" w14:textId="77777777" w:rsidR="001A3990" w:rsidRPr="0080316B" w:rsidRDefault="001A3990" w:rsidP="001A399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50B9B3E7" w14:textId="18BEEE45" w:rsidR="0080316B" w:rsidRPr="001A3990" w:rsidRDefault="0080316B" w:rsidP="001A3990">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3990">
        <w:rPr>
          <w:rFonts w:ascii="Times New Roman" w:eastAsia="Times New Roman" w:hAnsi="Times New Roman" w:cs="Times New Roman"/>
          <w:i/>
          <w:iCs/>
          <w:kern w:val="0"/>
          <w:sz w:val="24"/>
          <w:szCs w:val="24"/>
          <w:lang w:eastAsia="cs-CZ"/>
          <w14:ligatures w14:val="none"/>
        </w:rPr>
        <w:t>d) maximální dočasné a trvalé zábory pro staveniště</w:t>
      </w:r>
      <w:r w:rsidR="001A3990" w:rsidRPr="001A3990">
        <w:rPr>
          <w:rFonts w:ascii="Times New Roman" w:eastAsia="Times New Roman" w:hAnsi="Times New Roman" w:cs="Times New Roman"/>
          <w:i/>
          <w:iCs/>
          <w:kern w:val="0"/>
          <w:sz w:val="24"/>
          <w:szCs w:val="24"/>
          <w:lang w:eastAsia="cs-CZ"/>
          <w14:ligatures w14:val="none"/>
        </w:rPr>
        <w:t>:</w:t>
      </w:r>
    </w:p>
    <w:p w14:paraId="41D7368F" w14:textId="6A831349" w:rsidR="00E54198" w:rsidRPr="00423ACA" w:rsidRDefault="00686265" w:rsidP="00E54198">
      <w:pPr>
        <w:contextualSpacing/>
        <w:rPr>
          <w:rFonts w:ascii="Times New Roman" w:hAnsi="Times New Roman" w:cs="Times New Roman"/>
          <w:sz w:val="24"/>
          <w:szCs w:val="24"/>
        </w:rPr>
      </w:pPr>
      <w:r w:rsidRPr="00E54198">
        <w:rPr>
          <w:rFonts w:ascii="Times New Roman" w:hAnsi="Times New Roman" w:cs="Times New Roman"/>
          <w:sz w:val="24"/>
          <w:szCs w:val="24"/>
        </w:rPr>
        <w:t>Nedojde k</w:t>
      </w:r>
      <w:r w:rsidR="004F0BAB" w:rsidRPr="00E54198">
        <w:rPr>
          <w:rFonts w:ascii="Times New Roman" w:hAnsi="Times New Roman" w:cs="Times New Roman"/>
          <w:sz w:val="24"/>
          <w:szCs w:val="24"/>
        </w:rPr>
        <w:t xml:space="preserve"> dočasnému ani trvalému </w:t>
      </w:r>
      <w:r w:rsidRPr="00E54198">
        <w:rPr>
          <w:rFonts w:ascii="Times New Roman" w:hAnsi="Times New Roman" w:cs="Times New Roman"/>
          <w:sz w:val="24"/>
          <w:szCs w:val="24"/>
        </w:rPr>
        <w:t xml:space="preserve">záboru </w:t>
      </w:r>
      <w:r w:rsidR="004F0BAB" w:rsidRPr="00E54198">
        <w:rPr>
          <w:rFonts w:ascii="Times New Roman" w:hAnsi="Times New Roman" w:cs="Times New Roman"/>
          <w:sz w:val="24"/>
          <w:szCs w:val="24"/>
        </w:rPr>
        <w:t>pro staveniště</w:t>
      </w:r>
      <w:r w:rsidR="00CE5EAA" w:rsidRPr="00E54198">
        <w:rPr>
          <w:rFonts w:ascii="Times New Roman" w:hAnsi="Times New Roman" w:cs="Times New Roman"/>
          <w:sz w:val="24"/>
          <w:szCs w:val="24"/>
        </w:rPr>
        <w:t>,</w:t>
      </w:r>
      <w:r w:rsidR="0003688B">
        <w:rPr>
          <w:rFonts w:ascii="Times New Roman" w:hAnsi="Times New Roman" w:cs="Times New Roman"/>
          <w:sz w:val="24"/>
          <w:szCs w:val="24"/>
        </w:rPr>
        <w:t xml:space="preserve"> </w:t>
      </w:r>
      <w:r w:rsidR="000F17C4">
        <w:rPr>
          <w:rFonts w:ascii="Times New Roman" w:hAnsi="Times New Roman" w:cs="Times New Roman"/>
          <w:sz w:val="24"/>
          <w:szCs w:val="24"/>
        </w:rPr>
        <w:t>pr</w:t>
      </w:r>
      <w:r w:rsidR="00CE5EAA">
        <w:rPr>
          <w:rFonts w:ascii="Times New Roman" w:hAnsi="Times New Roman" w:cs="Times New Roman"/>
          <w:sz w:val="24"/>
          <w:szCs w:val="24"/>
        </w:rPr>
        <w:t xml:space="preserve">otože se jedná o pozemky </w:t>
      </w:r>
      <w:r w:rsidR="00E54198" w:rsidRPr="00423ACA">
        <w:rPr>
          <w:rFonts w:ascii="Times New Roman" w:hAnsi="Times New Roman" w:cs="Times New Roman"/>
          <w:sz w:val="24"/>
          <w:szCs w:val="24"/>
        </w:rPr>
        <w:t xml:space="preserve">č. kat. </w:t>
      </w:r>
      <w:r w:rsidR="00E54198" w:rsidRPr="00E54198">
        <w:rPr>
          <w:rFonts w:ascii="Times New Roman" w:hAnsi="Times New Roman" w:cs="Times New Roman"/>
          <w:sz w:val="24"/>
          <w:szCs w:val="24"/>
        </w:rPr>
        <w:t xml:space="preserve">st. 124, st. 125 a st. 131, které </w:t>
      </w:r>
      <w:r w:rsidR="00E54198" w:rsidRPr="00423ACA">
        <w:rPr>
          <w:rFonts w:ascii="Times New Roman" w:hAnsi="Times New Roman" w:cs="Times New Roman"/>
          <w:sz w:val="24"/>
          <w:szCs w:val="24"/>
        </w:rPr>
        <w:t xml:space="preserve">jsou vedeny jako zastavěná plocha a nádvoří. </w:t>
      </w:r>
    </w:p>
    <w:p w14:paraId="7854EEB4" w14:textId="77777777" w:rsidR="00E54198" w:rsidRPr="00F52669" w:rsidRDefault="00E54198" w:rsidP="00E54198">
      <w:pPr>
        <w:contextualSpacing/>
        <w:rPr>
          <w:rFonts w:ascii="Times New Roman" w:hAnsi="Times New Roman" w:cs="Times New Roman"/>
          <w:sz w:val="24"/>
          <w:szCs w:val="24"/>
        </w:rPr>
      </w:pPr>
      <w:r w:rsidRPr="00F52669">
        <w:rPr>
          <w:rFonts w:ascii="Times New Roman" w:hAnsi="Times New Roman" w:cs="Times New Roman"/>
          <w:color w:val="000000"/>
          <w:sz w:val="24"/>
          <w:szCs w:val="24"/>
        </w:rPr>
        <w:t>Pozemek č. kat. 2136/48 je ostatní plocha o výměře  6</w:t>
      </w:r>
      <w:r>
        <w:rPr>
          <w:rFonts w:ascii="Times New Roman" w:hAnsi="Times New Roman" w:cs="Times New Roman"/>
          <w:color w:val="000000"/>
          <w:sz w:val="24"/>
          <w:szCs w:val="24"/>
        </w:rPr>
        <w:t xml:space="preserve"> </w:t>
      </w:r>
      <w:r w:rsidRPr="00F52669">
        <w:rPr>
          <w:rFonts w:ascii="Times New Roman" w:hAnsi="Times New Roman" w:cs="Times New Roman"/>
          <w:color w:val="000000"/>
          <w:sz w:val="24"/>
          <w:szCs w:val="24"/>
        </w:rPr>
        <w:t>452 m</w:t>
      </w:r>
      <w:r w:rsidRPr="00F52669">
        <w:rPr>
          <w:rFonts w:ascii="Times New Roman" w:hAnsi="Times New Roman" w:cs="Times New Roman"/>
          <w:color w:val="000000"/>
          <w:sz w:val="24"/>
          <w:szCs w:val="24"/>
          <w:vertAlign w:val="superscript"/>
        </w:rPr>
        <w:t>2</w:t>
      </w:r>
      <w:r w:rsidRPr="00F52669">
        <w:rPr>
          <w:rFonts w:ascii="Times New Roman" w:hAnsi="Times New Roman" w:cs="Times New Roman"/>
          <w:color w:val="000000"/>
          <w:sz w:val="24"/>
          <w:szCs w:val="24"/>
        </w:rPr>
        <w:t>.</w:t>
      </w:r>
    </w:p>
    <w:p w14:paraId="6BC77C95" w14:textId="77777777" w:rsidR="001A3990" w:rsidRPr="0080316B" w:rsidRDefault="001A3990" w:rsidP="001A399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7F377F34" w14:textId="1CBF0F38" w:rsidR="0080316B" w:rsidRPr="001A3990" w:rsidRDefault="0080316B" w:rsidP="001A3990">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3990">
        <w:rPr>
          <w:rFonts w:ascii="Times New Roman" w:eastAsia="Times New Roman" w:hAnsi="Times New Roman" w:cs="Times New Roman"/>
          <w:i/>
          <w:iCs/>
          <w:kern w:val="0"/>
          <w:sz w:val="24"/>
          <w:szCs w:val="24"/>
          <w:lang w:eastAsia="cs-CZ"/>
          <w14:ligatures w14:val="none"/>
        </w:rPr>
        <w:t>e) požadavky na ochranu životního prostředí při výstavbě - zejména opatření k minimalizaci dopadů při provádění stavby na životní prostředí, popis přítomnosti nebezpečných látek při výstavbě, předcházení vzniku odpadů, třídění materiálů pro recyklaci za účelem materiálového využití, včetně popisu opatření proti kontaminaci materiálů, stavby a jejího okolí, opatření při nakládání s azbestem, opatření na snížení hluku ze stavební činnosti a opatření proti prašnosti</w:t>
      </w:r>
      <w:r w:rsidR="001A3990" w:rsidRPr="001A3990">
        <w:rPr>
          <w:rFonts w:ascii="Times New Roman" w:eastAsia="Times New Roman" w:hAnsi="Times New Roman" w:cs="Times New Roman"/>
          <w:i/>
          <w:iCs/>
          <w:kern w:val="0"/>
          <w:sz w:val="24"/>
          <w:szCs w:val="24"/>
          <w:lang w:eastAsia="cs-CZ"/>
          <w14:ligatures w14:val="none"/>
        </w:rPr>
        <w:t>:</w:t>
      </w:r>
    </w:p>
    <w:p w14:paraId="350C2853" w14:textId="77777777" w:rsidR="00A8192E" w:rsidRPr="009A4A95" w:rsidRDefault="00A8192E" w:rsidP="00A8192E">
      <w:pPr>
        <w:rPr>
          <w:rFonts w:ascii="Times New Roman" w:hAnsi="Times New Roman" w:cs="Times New Roman"/>
          <w:color w:val="000000"/>
          <w:sz w:val="24"/>
          <w:szCs w:val="24"/>
        </w:rPr>
      </w:pPr>
      <w:r w:rsidRPr="009A4A95">
        <w:rPr>
          <w:rFonts w:ascii="Times New Roman" w:hAnsi="Times New Roman" w:cs="Times New Roman"/>
          <w:color w:val="000000"/>
          <w:sz w:val="24"/>
          <w:szCs w:val="24"/>
        </w:rPr>
        <w:t xml:space="preserve">Při výstavbě musí být nakládáno s veškerými odpady v souladu se zákonem č. </w:t>
      </w:r>
      <w:r w:rsidRPr="009A4A95">
        <w:rPr>
          <w:rFonts w:ascii="Times New Roman" w:hAnsi="Times New Roman" w:cs="Times New Roman"/>
          <w:color w:val="FF0000"/>
          <w:sz w:val="24"/>
          <w:szCs w:val="24"/>
        </w:rPr>
        <w:t>541/2020</w:t>
      </w:r>
      <w:r w:rsidRPr="009A4A95">
        <w:rPr>
          <w:rFonts w:ascii="Times New Roman" w:hAnsi="Times New Roman" w:cs="Times New Roman"/>
          <w:color w:val="000000"/>
          <w:sz w:val="24"/>
          <w:szCs w:val="24"/>
        </w:rPr>
        <w:t xml:space="preserve"> Sb., o odpadech a o změně některých dalších zákonů, ve znění pozdějších předpisů, a jeho prováděcími předpisy. Odpady budou shromažďovány podle druhů a kategorií, bude zajištěno jejich přednostní využití před zneškodněním. Odpady budou předány pouze oprávněným osobám. Využití odpadů se bude řídit vyhláškou č. </w:t>
      </w:r>
      <w:r w:rsidRPr="009A4A95">
        <w:rPr>
          <w:rFonts w:ascii="Times New Roman" w:hAnsi="Times New Roman" w:cs="Times New Roman"/>
          <w:color w:val="FF0000"/>
          <w:sz w:val="24"/>
          <w:szCs w:val="24"/>
        </w:rPr>
        <w:t>273/2021</w:t>
      </w:r>
      <w:r w:rsidRPr="009A4A95">
        <w:rPr>
          <w:rFonts w:ascii="Times New Roman" w:hAnsi="Times New Roman" w:cs="Times New Roman"/>
          <w:color w:val="000000"/>
          <w:sz w:val="24"/>
          <w:szCs w:val="24"/>
        </w:rPr>
        <w:t xml:space="preserve"> Sb. </w:t>
      </w:r>
    </w:p>
    <w:p w14:paraId="2E73C987" w14:textId="77777777" w:rsidR="00A8192E" w:rsidRPr="009A4A95" w:rsidRDefault="00A8192E" w:rsidP="00A8192E">
      <w:pPr>
        <w:pStyle w:val="-wm-msonormal"/>
      </w:pPr>
      <w:r w:rsidRPr="009A4A95">
        <w:t>Likvidace odpadů vzniklých při stavbě bude provedena v souladu se zákonem o odpadech č.541/2020 Sb. Stavba je navržena tak, aby byly dodrženy obecné zásady ochrany životního prostředí. Zamýšlené druhy činnosti a jejich rozsah neznečišťují a nepoškozují prostředí jeho jednotlivé složky, organismy a místní eko systém.</w:t>
      </w:r>
    </w:p>
    <w:p w14:paraId="2B06FD90" w14:textId="77777777" w:rsidR="00A8192E" w:rsidRPr="009A4A95" w:rsidRDefault="00A8192E" w:rsidP="00A8192E">
      <w:pPr>
        <w:jc w:val="both"/>
        <w:rPr>
          <w:rFonts w:ascii="Times New Roman" w:hAnsi="Times New Roman" w:cs="Times New Roman"/>
          <w:sz w:val="24"/>
          <w:szCs w:val="24"/>
        </w:rPr>
      </w:pPr>
      <w:r w:rsidRPr="009A4A95">
        <w:rPr>
          <w:rFonts w:ascii="Times New Roman" w:hAnsi="Times New Roman" w:cs="Times New Roman"/>
          <w:sz w:val="24"/>
          <w:szCs w:val="24"/>
        </w:rPr>
        <w:t>Původce odpadů musí mít zajištěno nakládání s produkovanými odpady. Původce stavebních odpadů má povinnost mít uzavřenou smlouvu o převzetí těchto odpadů ještě před okamžikem, kdy takové odpady vyprodukuje.</w:t>
      </w:r>
    </w:p>
    <w:p w14:paraId="463A35A9" w14:textId="77777777" w:rsidR="00A8192E" w:rsidRDefault="00A8192E" w:rsidP="00A8192E">
      <w:pPr>
        <w:jc w:val="both"/>
        <w:rPr>
          <w:rFonts w:ascii="Times New Roman" w:hAnsi="Times New Roman" w:cs="Times New Roman"/>
          <w:sz w:val="24"/>
          <w:szCs w:val="24"/>
        </w:rPr>
      </w:pPr>
      <w:r w:rsidRPr="009A4A95">
        <w:rPr>
          <w:rFonts w:ascii="Times New Roman" w:hAnsi="Times New Roman" w:cs="Times New Roman"/>
          <w:sz w:val="24"/>
          <w:szCs w:val="24"/>
        </w:rPr>
        <w:t>Působnost zákona o odpadech se nevztahuje na nekontaminovanou zeminu a jiný přírodní materiál vytěžený během stavební činnosti, pokud je zajištěno, že materiál bude použit ve svém přirozeném stavu pro účely stavby na místě, na kterém byl vytěžen.</w:t>
      </w:r>
    </w:p>
    <w:p w14:paraId="42295EA6" w14:textId="77777777" w:rsidR="00A8192E" w:rsidRPr="009A4A95" w:rsidRDefault="00A8192E" w:rsidP="00A8192E">
      <w:pPr>
        <w:pStyle w:val="-wm-msonormal"/>
      </w:pPr>
      <w:r w:rsidRPr="009A4A95">
        <w:rPr>
          <w:color w:val="000000"/>
        </w:rPr>
        <w:t>Druhy odpadu, které mohou vznikat při výstavbě:</w:t>
      </w:r>
    </w:p>
    <w:tbl>
      <w:tblPr>
        <w:tblW w:w="9476" w:type="dxa"/>
        <w:tblInd w:w="-5" w:type="dxa"/>
        <w:tblLayout w:type="fixed"/>
        <w:tblCellMar>
          <w:left w:w="30" w:type="dxa"/>
          <w:right w:w="30" w:type="dxa"/>
        </w:tblCellMar>
        <w:tblLook w:val="0000" w:firstRow="0" w:lastRow="0" w:firstColumn="0" w:lastColumn="0" w:noHBand="0" w:noVBand="0"/>
      </w:tblPr>
      <w:tblGrid>
        <w:gridCol w:w="1702"/>
        <w:gridCol w:w="2693"/>
        <w:gridCol w:w="1701"/>
        <w:gridCol w:w="3380"/>
      </w:tblGrid>
      <w:tr w:rsidR="00A8192E" w:rsidRPr="009A4A95" w14:paraId="605CB616" w14:textId="77777777" w:rsidTr="000F4D01">
        <w:trPr>
          <w:trHeight w:val="256"/>
        </w:trPr>
        <w:tc>
          <w:tcPr>
            <w:tcW w:w="1702" w:type="dxa"/>
            <w:tcBorders>
              <w:top w:val="single" w:sz="4" w:space="0" w:color="000000"/>
              <w:left w:val="single" w:sz="4" w:space="0" w:color="000000"/>
              <w:bottom w:val="single" w:sz="4" w:space="0" w:color="000000"/>
            </w:tcBorders>
          </w:tcPr>
          <w:p w14:paraId="4820E05E"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b/>
                <w:color w:val="000000"/>
              </w:rPr>
              <w:t>KÓD ODPADU</w:t>
            </w:r>
          </w:p>
        </w:tc>
        <w:tc>
          <w:tcPr>
            <w:tcW w:w="2693" w:type="dxa"/>
            <w:tcBorders>
              <w:top w:val="single" w:sz="4" w:space="0" w:color="000000"/>
              <w:left w:val="single" w:sz="4" w:space="0" w:color="000000"/>
              <w:bottom w:val="single" w:sz="4" w:space="0" w:color="000000"/>
            </w:tcBorders>
          </w:tcPr>
          <w:p w14:paraId="304C5CBA"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b/>
                <w:color w:val="000000"/>
              </w:rPr>
              <w:t xml:space="preserve">NÁZEV ODPADU  </w:t>
            </w:r>
          </w:p>
        </w:tc>
        <w:tc>
          <w:tcPr>
            <w:tcW w:w="1701" w:type="dxa"/>
            <w:tcBorders>
              <w:top w:val="single" w:sz="4" w:space="0" w:color="000000"/>
              <w:left w:val="single" w:sz="4" w:space="0" w:color="000000"/>
              <w:bottom w:val="single" w:sz="4" w:space="0" w:color="000000"/>
            </w:tcBorders>
          </w:tcPr>
          <w:p w14:paraId="7C8E1898"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b/>
                <w:color w:val="000000"/>
              </w:rPr>
              <w:t>KATEGORIE ODPADU</w:t>
            </w:r>
          </w:p>
        </w:tc>
        <w:tc>
          <w:tcPr>
            <w:tcW w:w="3380" w:type="dxa"/>
            <w:tcBorders>
              <w:top w:val="single" w:sz="4" w:space="0" w:color="000000"/>
              <w:left w:val="single" w:sz="4" w:space="0" w:color="000000"/>
              <w:bottom w:val="single" w:sz="4" w:space="0" w:color="000000"/>
              <w:right w:val="single" w:sz="4" w:space="0" w:color="000000"/>
            </w:tcBorders>
          </w:tcPr>
          <w:p w14:paraId="725274EE"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b/>
                <w:color w:val="000000"/>
              </w:rPr>
              <w:t>MÍSTO ZNEŠKODNĚNÍ</w:t>
            </w:r>
          </w:p>
        </w:tc>
      </w:tr>
      <w:tr w:rsidR="00A8192E" w:rsidRPr="009A4A95" w14:paraId="20333E72" w14:textId="77777777" w:rsidTr="000F4D01">
        <w:trPr>
          <w:trHeight w:val="256"/>
        </w:trPr>
        <w:tc>
          <w:tcPr>
            <w:tcW w:w="1702" w:type="dxa"/>
            <w:tcBorders>
              <w:top w:val="single" w:sz="4" w:space="0" w:color="000000"/>
              <w:left w:val="single" w:sz="4" w:space="0" w:color="000000"/>
              <w:bottom w:val="single" w:sz="4" w:space="0" w:color="000000"/>
            </w:tcBorders>
          </w:tcPr>
          <w:p w14:paraId="5FC24BEC"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17 05 04</w:t>
            </w:r>
          </w:p>
        </w:tc>
        <w:tc>
          <w:tcPr>
            <w:tcW w:w="2693" w:type="dxa"/>
            <w:tcBorders>
              <w:top w:val="single" w:sz="4" w:space="0" w:color="000000"/>
              <w:left w:val="single" w:sz="4" w:space="0" w:color="000000"/>
              <w:bottom w:val="single" w:sz="4" w:space="0" w:color="000000"/>
            </w:tcBorders>
          </w:tcPr>
          <w:p w14:paraId="3BE78616"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zemina vytěžená s kameny</w:t>
            </w:r>
          </w:p>
        </w:tc>
        <w:tc>
          <w:tcPr>
            <w:tcW w:w="1701" w:type="dxa"/>
            <w:tcBorders>
              <w:top w:val="single" w:sz="4" w:space="0" w:color="000000"/>
              <w:left w:val="single" w:sz="4" w:space="0" w:color="000000"/>
              <w:bottom w:val="single" w:sz="4" w:space="0" w:color="000000"/>
            </w:tcBorders>
          </w:tcPr>
          <w:p w14:paraId="3C0FBC4E"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42B7CCA9"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rPr>
              <w:t>předání oprávněné organizaci k recyklaci</w:t>
            </w:r>
          </w:p>
        </w:tc>
      </w:tr>
      <w:tr w:rsidR="00A8192E" w:rsidRPr="009A4A95" w14:paraId="1FE12F07" w14:textId="77777777" w:rsidTr="000F4D01">
        <w:trPr>
          <w:trHeight w:val="256"/>
        </w:trPr>
        <w:tc>
          <w:tcPr>
            <w:tcW w:w="1702" w:type="dxa"/>
            <w:tcBorders>
              <w:top w:val="single" w:sz="4" w:space="0" w:color="000000"/>
              <w:left w:val="single" w:sz="4" w:space="0" w:color="000000"/>
              <w:bottom w:val="single" w:sz="4" w:space="0" w:color="000000"/>
            </w:tcBorders>
          </w:tcPr>
          <w:p w14:paraId="68EF6717"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17 01 01</w:t>
            </w:r>
          </w:p>
        </w:tc>
        <w:tc>
          <w:tcPr>
            <w:tcW w:w="2693" w:type="dxa"/>
            <w:tcBorders>
              <w:top w:val="single" w:sz="4" w:space="0" w:color="000000"/>
              <w:left w:val="single" w:sz="4" w:space="0" w:color="000000"/>
              <w:bottom w:val="single" w:sz="4" w:space="0" w:color="000000"/>
            </w:tcBorders>
          </w:tcPr>
          <w:p w14:paraId="4352C8BA"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beton</w:t>
            </w:r>
          </w:p>
        </w:tc>
        <w:tc>
          <w:tcPr>
            <w:tcW w:w="1701" w:type="dxa"/>
            <w:tcBorders>
              <w:top w:val="single" w:sz="4" w:space="0" w:color="000000"/>
              <w:left w:val="single" w:sz="4" w:space="0" w:color="000000"/>
              <w:bottom w:val="single" w:sz="4" w:space="0" w:color="000000"/>
            </w:tcBorders>
          </w:tcPr>
          <w:p w14:paraId="59EB6C93"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37B1178C"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rPr>
              <w:t>předání oprávněné organizaci k recyklaci</w:t>
            </w:r>
          </w:p>
        </w:tc>
      </w:tr>
      <w:tr w:rsidR="00A8192E" w:rsidRPr="009A4A95" w14:paraId="12EE37B7" w14:textId="77777777" w:rsidTr="000F4D01">
        <w:trPr>
          <w:trHeight w:val="256"/>
        </w:trPr>
        <w:tc>
          <w:tcPr>
            <w:tcW w:w="1702" w:type="dxa"/>
            <w:tcBorders>
              <w:top w:val="single" w:sz="4" w:space="0" w:color="000000"/>
              <w:left w:val="single" w:sz="4" w:space="0" w:color="000000"/>
              <w:bottom w:val="single" w:sz="4" w:space="0" w:color="000000"/>
            </w:tcBorders>
          </w:tcPr>
          <w:p w14:paraId="1CD5D8DE"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17 01 03</w:t>
            </w:r>
          </w:p>
        </w:tc>
        <w:tc>
          <w:tcPr>
            <w:tcW w:w="2693" w:type="dxa"/>
            <w:tcBorders>
              <w:top w:val="single" w:sz="4" w:space="0" w:color="000000"/>
              <w:left w:val="single" w:sz="4" w:space="0" w:color="000000"/>
              <w:bottom w:val="single" w:sz="4" w:space="0" w:color="000000"/>
            </w:tcBorders>
          </w:tcPr>
          <w:p w14:paraId="52ED6E66"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Tašky a keramické výrobky</w:t>
            </w:r>
          </w:p>
        </w:tc>
        <w:tc>
          <w:tcPr>
            <w:tcW w:w="1701" w:type="dxa"/>
            <w:tcBorders>
              <w:top w:val="single" w:sz="4" w:space="0" w:color="000000"/>
              <w:left w:val="single" w:sz="4" w:space="0" w:color="000000"/>
              <w:bottom w:val="single" w:sz="4" w:space="0" w:color="000000"/>
            </w:tcBorders>
          </w:tcPr>
          <w:p w14:paraId="79B13045"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1D95B284"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rPr>
              <w:t>předání oprávněné organizaci k recyklaci</w:t>
            </w:r>
          </w:p>
        </w:tc>
      </w:tr>
      <w:tr w:rsidR="00A8192E" w:rsidRPr="009A4A95" w14:paraId="278D2904" w14:textId="77777777" w:rsidTr="000F4D01">
        <w:trPr>
          <w:trHeight w:val="256"/>
        </w:trPr>
        <w:tc>
          <w:tcPr>
            <w:tcW w:w="1702" w:type="dxa"/>
            <w:tcBorders>
              <w:top w:val="single" w:sz="4" w:space="0" w:color="000000"/>
              <w:left w:val="single" w:sz="4" w:space="0" w:color="000000"/>
              <w:bottom w:val="single" w:sz="4" w:space="0" w:color="000000"/>
            </w:tcBorders>
          </w:tcPr>
          <w:p w14:paraId="57DC1F13"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17 02 01</w:t>
            </w:r>
          </w:p>
        </w:tc>
        <w:tc>
          <w:tcPr>
            <w:tcW w:w="2693" w:type="dxa"/>
            <w:tcBorders>
              <w:top w:val="single" w:sz="4" w:space="0" w:color="000000"/>
              <w:left w:val="single" w:sz="4" w:space="0" w:color="000000"/>
              <w:bottom w:val="single" w:sz="4" w:space="0" w:color="000000"/>
            </w:tcBorders>
          </w:tcPr>
          <w:p w14:paraId="32A11390"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Dřevo</w:t>
            </w:r>
          </w:p>
        </w:tc>
        <w:tc>
          <w:tcPr>
            <w:tcW w:w="1701" w:type="dxa"/>
            <w:tcBorders>
              <w:top w:val="single" w:sz="4" w:space="0" w:color="000000"/>
              <w:left w:val="single" w:sz="4" w:space="0" w:color="000000"/>
              <w:bottom w:val="single" w:sz="4" w:space="0" w:color="000000"/>
            </w:tcBorders>
          </w:tcPr>
          <w:p w14:paraId="68785839"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6BDD6589"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rPr>
              <w:t>předání oprávněné organizaci k recyklaci</w:t>
            </w:r>
            <w:r w:rsidRPr="003309D9">
              <w:rPr>
                <w:rFonts w:ascii="Times New Roman" w:hAnsi="Times New Roman" w:cs="Times New Roman"/>
                <w:color w:val="000000"/>
              </w:rPr>
              <w:t xml:space="preserve">  nebo jako palivové dříví</w:t>
            </w:r>
          </w:p>
        </w:tc>
      </w:tr>
      <w:tr w:rsidR="00A8192E" w:rsidRPr="009A4A95" w14:paraId="4FE766F9" w14:textId="77777777" w:rsidTr="000F4D01">
        <w:trPr>
          <w:trHeight w:val="256"/>
        </w:trPr>
        <w:tc>
          <w:tcPr>
            <w:tcW w:w="1702" w:type="dxa"/>
            <w:tcBorders>
              <w:top w:val="single" w:sz="4" w:space="0" w:color="000000"/>
              <w:left w:val="single" w:sz="4" w:space="0" w:color="000000"/>
              <w:bottom w:val="single" w:sz="4" w:space="0" w:color="000000"/>
            </w:tcBorders>
          </w:tcPr>
          <w:p w14:paraId="6D6B35D3"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lastRenderedPageBreak/>
              <w:t>17 04 05</w:t>
            </w:r>
          </w:p>
        </w:tc>
        <w:tc>
          <w:tcPr>
            <w:tcW w:w="2693" w:type="dxa"/>
            <w:tcBorders>
              <w:top w:val="single" w:sz="4" w:space="0" w:color="000000"/>
              <w:left w:val="single" w:sz="4" w:space="0" w:color="000000"/>
              <w:bottom w:val="single" w:sz="4" w:space="0" w:color="000000"/>
            </w:tcBorders>
          </w:tcPr>
          <w:p w14:paraId="44FCC268"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Železo, Ocel</w:t>
            </w:r>
          </w:p>
        </w:tc>
        <w:tc>
          <w:tcPr>
            <w:tcW w:w="1701" w:type="dxa"/>
            <w:tcBorders>
              <w:top w:val="single" w:sz="4" w:space="0" w:color="000000"/>
              <w:left w:val="single" w:sz="4" w:space="0" w:color="000000"/>
              <w:bottom w:val="single" w:sz="4" w:space="0" w:color="000000"/>
            </w:tcBorders>
          </w:tcPr>
          <w:p w14:paraId="2FBAF935"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32F72F89"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odvoz do sběrných surovin - recyklace</w:t>
            </w:r>
          </w:p>
        </w:tc>
      </w:tr>
      <w:tr w:rsidR="00A8192E" w:rsidRPr="009A4A95" w14:paraId="23E05259" w14:textId="77777777" w:rsidTr="000F4D01">
        <w:trPr>
          <w:trHeight w:val="256"/>
        </w:trPr>
        <w:tc>
          <w:tcPr>
            <w:tcW w:w="1702" w:type="dxa"/>
            <w:tcBorders>
              <w:top w:val="single" w:sz="4" w:space="0" w:color="000000"/>
              <w:left w:val="single" w:sz="4" w:space="0" w:color="000000"/>
              <w:bottom w:val="single" w:sz="4" w:space="0" w:color="000000"/>
            </w:tcBorders>
          </w:tcPr>
          <w:p w14:paraId="7B662DE1"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17 02 03</w:t>
            </w:r>
          </w:p>
        </w:tc>
        <w:tc>
          <w:tcPr>
            <w:tcW w:w="2693" w:type="dxa"/>
            <w:tcBorders>
              <w:top w:val="single" w:sz="4" w:space="0" w:color="000000"/>
              <w:left w:val="single" w:sz="4" w:space="0" w:color="000000"/>
              <w:bottom w:val="single" w:sz="4" w:space="0" w:color="000000"/>
            </w:tcBorders>
          </w:tcPr>
          <w:p w14:paraId="19FAFF43"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Plasty</w:t>
            </w:r>
          </w:p>
        </w:tc>
        <w:tc>
          <w:tcPr>
            <w:tcW w:w="1701" w:type="dxa"/>
            <w:tcBorders>
              <w:top w:val="single" w:sz="4" w:space="0" w:color="000000"/>
              <w:left w:val="single" w:sz="4" w:space="0" w:color="000000"/>
              <w:bottom w:val="single" w:sz="4" w:space="0" w:color="000000"/>
            </w:tcBorders>
          </w:tcPr>
          <w:p w14:paraId="4D1F5DD1"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475F08C5"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rPr>
              <w:t>předání oprávněné organizaci k recyklaci</w:t>
            </w:r>
          </w:p>
        </w:tc>
      </w:tr>
      <w:tr w:rsidR="00A8192E" w:rsidRPr="009A4A95" w14:paraId="71B70284" w14:textId="77777777" w:rsidTr="000F4D01">
        <w:trPr>
          <w:trHeight w:val="256"/>
        </w:trPr>
        <w:tc>
          <w:tcPr>
            <w:tcW w:w="1702" w:type="dxa"/>
            <w:tcBorders>
              <w:top w:val="single" w:sz="4" w:space="0" w:color="000000"/>
              <w:left w:val="single" w:sz="4" w:space="0" w:color="000000"/>
              <w:bottom w:val="single" w:sz="4" w:space="0" w:color="000000"/>
            </w:tcBorders>
          </w:tcPr>
          <w:p w14:paraId="6FC3DF92"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17 02 02</w:t>
            </w:r>
          </w:p>
        </w:tc>
        <w:tc>
          <w:tcPr>
            <w:tcW w:w="2693" w:type="dxa"/>
            <w:tcBorders>
              <w:top w:val="single" w:sz="4" w:space="0" w:color="000000"/>
              <w:left w:val="single" w:sz="4" w:space="0" w:color="000000"/>
              <w:bottom w:val="single" w:sz="4" w:space="0" w:color="000000"/>
            </w:tcBorders>
          </w:tcPr>
          <w:p w14:paraId="4864C991"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Sklo</w:t>
            </w:r>
          </w:p>
        </w:tc>
        <w:tc>
          <w:tcPr>
            <w:tcW w:w="1701" w:type="dxa"/>
            <w:tcBorders>
              <w:top w:val="single" w:sz="4" w:space="0" w:color="000000"/>
              <w:left w:val="single" w:sz="4" w:space="0" w:color="000000"/>
              <w:bottom w:val="single" w:sz="4" w:space="0" w:color="000000"/>
            </w:tcBorders>
          </w:tcPr>
          <w:p w14:paraId="5D959E4F"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4FE72659"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rPr>
              <w:t>předání oprávněné organizaci k recyklaci</w:t>
            </w:r>
          </w:p>
        </w:tc>
      </w:tr>
      <w:tr w:rsidR="00A8192E" w:rsidRPr="009A4A95" w14:paraId="5B80BC50" w14:textId="77777777" w:rsidTr="000F4D01">
        <w:trPr>
          <w:trHeight w:val="256"/>
        </w:trPr>
        <w:tc>
          <w:tcPr>
            <w:tcW w:w="1702" w:type="dxa"/>
            <w:tcBorders>
              <w:top w:val="single" w:sz="4" w:space="0" w:color="000000"/>
              <w:left w:val="single" w:sz="4" w:space="0" w:color="000000"/>
              <w:bottom w:val="single" w:sz="4" w:space="0" w:color="000000"/>
            </w:tcBorders>
          </w:tcPr>
          <w:p w14:paraId="14E86829"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 xml:space="preserve">17 08 02                                          </w:t>
            </w:r>
          </w:p>
        </w:tc>
        <w:tc>
          <w:tcPr>
            <w:tcW w:w="2693" w:type="dxa"/>
            <w:tcBorders>
              <w:top w:val="single" w:sz="4" w:space="0" w:color="000000"/>
              <w:left w:val="single" w:sz="4" w:space="0" w:color="000000"/>
              <w:bottom w:val="single" w:sz="4" w:space="0" w:color="000000"/>
            </w:tcBorders>
          </w:tcPr>
          <w:p w14:paraId="32F09715"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Stav. mat. na bázi sádry - Sádrokarton</w:t>
            </w:r>
          </w:p>
        </w:tc>
        <w:tc>
          <w:tcPr>
            <w:tcW w:w="1701" w:type="dxa"/>
            <w:tcBorders>
              <w:top w:val="single" w:sz="4" w:space="0" w:color="000000"/>
              <w:left w:val="single" w:sz="4" w:space="0" w:color="000000"/>
              <w:bottom w:val="single" w:sz="4" w:space="0" w:color="000000"/>
            </w:tcBorders>
          </w:tcPr>
          <w:p w14:paraId="52E0BE38"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12EE5006"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rPr>
              <w:t>předání oprávněné organizaci k recyklaci</w:t>
            </w:r>
          </w:p>
        </w:tc>
      </w:tr>
      <w:tr w:rsidR="00A8192E" w:rsidRPr="009A4A95" w14:paraId="50444D05" w14:textId="77777777" w:rsidTr="000F4D01">
        <w:trPr>
          <w:trHeight w:val="256"/>
        </w:trPr>
        <w:tc>
          <w:tcPr>
            <w:tcW w:w="1702" w:type="dxa"/>
            <w:tcBorders>
              <w:top w:val="single" w:sz="4" w:space="0" w:color="000000"/>
              <w:left w:val="single" w:sz="4" w:space="0" w:color="000000"/>
              <w:bottom w:val="single" w:sz="4" w:space="0" w:color="000000"/>
            </w:tcBorders>
          </w:tcPr>
          <w:p w14:paraId="74C52380"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17 06 04</w:t>
            </w:r>
          </w:p>
        </w:tc>
        <w:tc>
          <w:tcPr>
            <w:tcW w:w="2693" w:type="dxa"/>
            <w:tcBorders>
              <w:top w:val="single" w:sz="4" w:space="0" w:color="000000"/>
              <w:left w:val="single" w:sz="4" w:space="0" w:color="000000"/>
              <w:bottom w:val="single" w:sz="4" w:space="0" w:color="000000"/>
            </w:tcBorders>
          </w:tcPr>
          <w:p w14:paraId="49EFC88E" w14:textId="77777777" w:rsidR="00A8192E" w:rsidRPr="003309D9" w:rsidRDefault="00A8192E" w:rsidP="000F4D01">
            <w:pPr>
              <w:jc w:val="center"/>
              <w:rPr>
                <w:rFonts w:ascii="Times New Roman" w:hAnsi="Times New Roman" w:cs="Times New Roman"/>
                <w:color w:val="000000"/>
              </w:rPr>
            </w:pPr>
            <w:r w:rsidRPr="003309D9">
              <w:rPr>
                <w:rFonts w:ascii="Times New Roman" w:hAnsi="Times New Roman" w:cs="Times New Roman"/>
                <w:color w:val="000000"/>
              </w:rPr>
              <w:t>Izolační materiály neuvedené pod čísly 170601, 170603</w:t>
            </w:r>
          </w:p>
        </w:tc>
        <w:tc>
          <w:tcPr>
            <w:tcW w:w="1701" w:type="dxa"/>
            <w:tcBorders>
              <w:top w:val="single" w:sz="4" w:space="0" w:color="000000"/>
              <w:left w:val="single" w:sz="4" w:space="0" w:color="000000"/>
              <w:bottom w:val="single" w:sz="4" w:space="0" w:color="000000"/>
            </w:tcBorders>
          </w:tcPr>
          <w:p w14:paraId="0EEDCE86"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5418A379"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rPr>
              <w:t>předání oprávněné organizaci k recyklaci</w:t>
            </w:r>
          </w:p>
        </w:tc>
      </w:tr>
      <w:tr w:rsidR="00A8192E" w:rsidRPr="009A4A95" w14:paraId="1044451F" w14:textId="77777777" w:rsidTr="000F4D01">
        <w:trPr>
          <w:trHeight w:val="256"/>
        </w:trPr>
        <w:tc>
          <w:tcPr>
            <w:tcW w:w="1702" w:type="dxa"/>
            <w:tcBorders>
              <w:top w:val="single" w:sz="4" w:space="0" w:color="000000"/>
              <w:left w:val="single" w:sz="4" w:space="0" w:color="000000"/>
              <w:bottom w:val="single" w:sz="4" w:space="0" w:color="000000"/>
            </w:tcBorders>
          </w:tcPr>
          <w:p w14:paraId="674BA084"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17 09 04</w:t>
            </w:r>
          </w:p>
        </w:tc>
        <w:tc>
          <w:tcPr>
            <w:tcW w:w="2693" w:type="dxa"/>
            <w:tcBorders>
              <w:top w:val="single" w:sz="4" w:space="0" w:color="000000"/>
              <w:left w:val="single" w:sz="4" w:space="0" w:color="000000"/>
              <w:bottom w:val="single" w:sz="4" w:space="0" w:color="000000"/>
            </w:tcBorders>
          </w:tcPr>
          <w:p w14:paraId="5B59D0C7"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Směsné stavební odpady, které neobsahují nebezpečné látky</w:t>
            </w:r>
          </w:p>
        </w:tc>
        <w:tc>
          <w:tcPr>
            <w:tcW w:w="1701" w:type="dxa"/>
            <w:tcBorders>
              <w:top w:val="single" w:sz="4" w:space="0" w:color="000000"/>
              <w:left w:val="single" w:sz="4" w:space="0" w:color="000000"/>
              <w:bottom w:val="single" w:sz="4" w:space="0" w:color="000000"/>
            </w:tcBorders>
          </w:tcPr>
          <w:p w14:paraId="1FAB408E"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w:t>
            </w:r>
          </w:p>
        </w:tc>
        <w:tc>
          <w:tcPr>
            <w:tcW w:w="3380" w:type="dxa"/>
            <w:tcBorders>
              <w:top w:val="single" w:sz="4" w:space="0" w:color="000000"/>
              <w:left w:val="single" w:sz="4" w:space="0" w:color="000000"/>
              <w:bottom w:val="single" w:sz="4" w:space="0" w:color="000000"/>
              <w:right w:val="single" w:sz="4" w:space="0" w:color="000000"/>
            </w:tcBorders>
          </w:tcPr>
          <w:p w14:paraId="07D84E66"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rPr>
              <w:t>předání oprávněné organizaci k recyklaci</w:t>
            </w:r>
          </w:p>
        </w:tc>
      </w:tr>
      <w:tr w:rsidR="00A8192E" w:rsidRPr="009A4A95" w14:paraId="1A2774A9" w14:textId="77777777" w:rsidTr="000F4D01">
        <w:trPr>
          <w:trHeight w:val="256"/>
        </w:trPr>
        <w:tc>
          <w:tcPr>
            <w:tcW w:w="1702" w:type="dxa"/>
            <w:tcBorders>
              <w:top w:val="single" w:sz="4" w:space="0" w:color="000000"/>
              <w:left w:val="single" w:sz="4" w:space="0" w:color="000000"/>
              <w:bottom w:val="single" w:sz="4" w:space="0" w:color="000000"/>
            </w:tcBorders>
          </w:tcPr>
          <w:p w14:paraId="261C743B"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 xml:space="preserve">20 01 01 </w:t>
            </w:r>
          </w:p>
        </w:tc>
        <w:tc>
          <w:tcPr>
            <w:tcW w:w="2693" w:type="dxa"/>
            <w:tcBorders>
              <w:top w:val="single" w:sz="4" w:space="0" w:color="000000"/>
              <w:left w:val="single" w:sz="4" w:space="0" w:color="000000"/>
              <w:bottom w:val="single" w:sz="4" w:space="0" w:color="000000"/>
            </w:tcBorders>
          </w:tcPr>
          <w:p w14:paraId="2CA3B73A"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papír</w:t>
            </w:r>
          </w:p>
        </w:tc>
        <w:tc>
          <w:tcPr>
            <w:tcW w:w="1701" w:type="dxa"/>
            <w:tcBorders>
              <w:top w:val="single" w:sz="4" w:space="0" w:color="000000"/>
              <w:left w:val="single" w:sz="4" w:space="0" w:color="000000"/>
              <w:bottom w:val="single" w:sz="4" w:space="0" w:color="000000"/>
            </w:tcBorders>
          </w:tcPr>
          <w:p w14:paraId="1FB903F7" w14:textId="77777777" w:rsidR="00A8192E" w:rsidRPr="003309D9" w:rsidRDefault="00A8192E" w:rsidP="000F4D01">
            <w:pPr>
              <w:snapToGrid w:val="0"/>
              <w:jc w:val="center"/>
              <w:rPr>
                <w:rFonts w:ascii="Times New Roman" w:hAnsi="Times New Roman" w:cs="Times New Roman"/>
                <w:color w:val="000000"/>
              </w:rPr>
            </w:pPr>
          </w:p>
        </w:tc>
        <w:tc>
          <w:tcPr>
            <w:tcW w:w="3380" w:type="dxa"/>
            <w:tcBorders>
              <w:top w:val="single" w:sz="4" w:space="0" w:color="000000"/>
              <w:left w:val="single" w:sz="4" w:space="0" w:color="000000"/>
              <w:bottom w:val="single" w:sz="4" w:space="0" w:color="000000"/>
              <w:right w:val="single" w:sz="4" w:space="0" w:color="000000"/>
            </w:tcBorders>
          </w:tcPr>
          <w:p w14:paraId="17D9D0AE" w14:textId="77777777" w:rsidR="00A8192E" w:rsidRPr="003309D9" w:rsidRDefault="00A8192E" w:rsidP="000F4D01">
            <w:pPr>
              <w:jc w:val="center"/>
              <w:rPr>
                <w:rFonts w:ascii="Times New Roman" w:hAnsi="Times New Roman" w:cs="Times New Roman"/>
              </w:rPr>
            </w:pPr>
            <w:r w:rsidRPr="003309D9">
              <w:rPr>
                <w:rFonts w:ascii="Times New Roman" w:hAnsi="Times New Roman" w:cs="Times New Roman"/>
                <w:color w:val="000000"/>
              </w:rPr>
              <w:t>odvoz do sběrných surovin - recyklace</w:t>
            </w:r>
          </w:p>
        </w:tc>
      </w:tr>
    </w:tbl>
    <w:p w14:paraId="76B33BE0" w14:textId="77777777" w:rsidR="00A8192E" w:rsidRPr="00035A61" w:rsidRDefault="00A8192E" w:rsidP="00A8192E">
      <w:pPr>
        <w:ind w:firstLine="425"/>
        <w:jc w:val="both"/>
        <w:rPr>
          <w:rFonts w:ascii="Times New Roman" w:hAnsi="Times New Roman" w:cs="Times New Roman"/>
          <w:sz w:val="24"/>
          <w:szCs w:val="24"/>
        </w:rPr>
      </w:pPr>
    </w:p>
    <w:p w14:paraId="550D0153" w14:textId="683E2960" w:rsidR="00A8192E" w:rsidRPr="00035A61" w:rsidRDefault="00D44733" w:rsidP="00A8192E">
      <w:pPr>
        <w:contextualSpacing/>
        <w:jc w:val="both"/>
        <w:rPr>
          <w:rFonts w:ascii="Times New Roman" w:hAnsi="Times New Roman" w:cs="Times New Roman"/>
          <w:sz w:val="24"/>
          <w:szCs w:val="24"/>
        </w:rPr>
      </w:pPr>
      <w:r w:rsidRPr="00035A61">
        <w:rPr>
          <w:rFonts w:ascii="Times New Roman" w:hAnsi="Times New Roman" w:cs="Times New Roman"/>
          <w:sz w:val="24"/>
          <w:szCs w:val="24"/>
        </w:rPr>
        <w:t>Stávající kr</w:t>
      </w:r>
      <w:r w:rsidR="00A8192E" w:rsidRPr="00035A61">
        <w:rPr>
          <w:rFonts w:ascii="Times New Roman" w:hAnsi="Times New Roman" w:cs="Times New Roman"/>
          <w:sz w:val="24"/>
          <w:szCs w:val="24"/>
        </w:rPr>
        <w:t xml:space="preserve">ytinu hal tvoří Al. trapézový plech KOB, který si stavebník ponechá. </w:t>
      </w:r>
    </w:p>
    <w:p w14:paraId="6EF8BE37" w14:textId="77777777" w:rsidR="00A8192E" w:rsidRPr="00035A61" w:rsidRDefault="00A8192E" w:rsidP="00A8192E">
      <w:pPr>
        <w:contextualSpacing/>
        <w:jc w:val="both"/>
        <w:rPr>
          <w:rFonts w:ascii="Times New Roman" w:hAnsi="Times New Roman" w:cs="Times New Roman"/>
          <w:sz w:val="24"/>
          <w:szCs w:val="24"/>
        </w:rPr>
      </w:pPr>
    </w:p>
    <w:p w14:paraId="57A647DA" w14:textId="77777777" w:rsidR="00A8192E" w:rsidRPr="00035A61" w:rsidRDefault="00A8192E" w:rsidP="00A8192E">
      <w:pPr>
        <w:contextualSpacing/>
        <w:jc w:val="both"/>
        <w:rPr>
          <w:rFonts w:ascii="Times New Roman" w:hAnsi="Times New Roman" w:cs="Times New Roman"/>
          <w:sz w:val="24"/>
          <w:szCs w:val="24"/>
        </w:rPr>
      </w:pPr>
      <w:r w:rsidRPr="00035A61">
        <w:rPr>
          <w:rFonts w:ascii="Times New Roman" w:hAnsi="Times New Roman" w:cs="Times New Roman"/>
          <w:sz w:val="24"/>
          <w:szCs w:val="24"/>
        </w:rPr>
        <w:t>Uhynulá prasata budou ukládána do stávajícího kafilerního boxu a odvážena na základě smlouvy s VAÚ.</w:t>
      </w:r>
    </w:p>
    <w:p w14:paraId="0F17D6EA" w14:textId="77777777" w:rsidR="001A3990" w:rsidRDefault="001A3990" w:rsidP="001A399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305D742D" w14:textId="77777777" w:rsidR="001A3990" w:rsidRPr="0080316B" w:rsidRDefault="001A3990" w:rsidP="001A3990">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0F17E960" w14:textId="44C53D4B" w:rsidR="0080316B" w:rsidRPr="001A4268" w:rsidRDefault="0080316B" w:rsidP="001A4268">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4268">
        <w:rPr>
          <w:rFonts w:ascii="Times New Roman" w:eastAsia="Times New Roman" w:hAnsi="Times New Roman" w:cs="Times New Roman"/>
          <w:i/>
          <w:iCs/>
          <w:kern w:val="0"/>
          <w:sz w:val="24"/>
          <w:szCs w:val="24"/>
          <w:lang w:eastAsia="cs-CZ"/>
          <w14:ligatures w14:val="none"/>
        </w:rPr>
        <w:t>f) zásady bezpečnosti a ochrany zdraví při práci na staveništi</w:t>
      </w:r>
      <w:r w:rsidR="001A4268" w:rsidRPr="001A4268">
        <w:rPr>
          <w:rFonts w:ascii="Times New Roman" w:eastAsia="Times New Roman" w:hAnsi="Times New Roman" w:cs="Times New Roman"/>
          <w:i/>
          <w:iCs/>
          <w:kern w:val="0"/>
          <w:sz w:val="24"/>
          <w:szCs w:val="24"/>
          <w:lang w:eastAsia="cs-CZ"/>
          <w14:ligatures w14:val="none"/>
        </w:rPr>
        <w:t>:</w:t>
      </w:r>
    </w:p>
    <w:p w14:paraId="50E3F7F7" w14:textId="77777777" w:rsidR="00925BE2" w:rsidRPr="00925BE2" w:rsidRDefault="00925BE2" w:rsidP="00A03B07">
      <w:pPr>
        <w:contextualSpacing/>
        <w:rPr>
          <w:rFonts w:ascii="Times New Roman" w:hAnsi="Times New Roman" w:cs="Times New Roman"/>
          <w:sz w:val="24"/>
          <w:szCs w:val="24"/>
        </w:rPr>
      </w:pPr>
      <w:r w:rsidRPr="00925BE2">
        <w:rPr>
          <w:rFonts w:ascii="Times New Roman" w:hAnsi="Times New Roman" w:cs="Times New Roman"/>
          <w:sz w:val="24"/>
          <w:szCs w:val="24"/>
        </w:rPr>
        <w:t>Pro zajištění bezpečnosti práce v průběhu realizace stavby je třeba respektovat ustanovení závazných předpisů a nařízení; zejména pak :</w:t>
      </w:r>
    </w:p>
    <w:p w14:paraId="54AC9AAB" w14:textId="77777777" w:rsidR="00925BE2" w:rsidRPr="00925BE2" w:rsidRDefault="00925BE2" w:rsidP="00A03B07">
      <w:pPr>
        <w:contextualSpacing/>
        <w:jc w:val="both"/>
        <w:rPr>
          <w:rFonts w:ascii="Times New Roman" w:hAnsi="Times New Roman" w:cs="Times New Roman"/>
          <w:sz w:val="24"/>
          <w:szCs w:val="24"/>
        </w:rPr>
      </w:pPr>
    </w:p>
    <w:p w14:paraId="7CB66716"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nařízení vlády č. 591/2006 Sb., o bližších minimálních požadavcích na bezpečnost a </w:t>
      </w:r>
    </w:p>
    <w:p w14:paraId="7C9DB671"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ochranu zdraví při práci na staveništích</w:t>
      </w:r>
    </w:p>
    <w:p w14:paraId="496D0C34" w14:textId="77777777" w:rsidR="00925BE2" w:rsidRPr="00925BE2" w:rsidRDefault="00925BE2" w:rsidP="00A03B07">
      <w:pPr>
        <w:contextualSpacing/>
        <w:jc w:val="both"/>
        <w:rPr>
          <w:rFonts w:ascii="Times New Roman" w:hAnsi="Times New Roman" w:cs="Times New Roman"/>
          <w:sz w:val="24"/>
          <w:szCs w:val="24"/>
        </w:rPr>
      </w:pPr>
    </w:p>
    <w:p w14:paraId="67DF24C3" w14:textId="77777777" w:rsidR="00A03B07"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zákon č. 309/2006 Sb., kterým se upravují další požadavky bezpečnosti a ochrany zdraví </w:t>
      </w:r>
    </w:p>
    <w:p w14:paraId="39185722" w14:textId="62D34D2D" w:rsidR="00A03B07" w:rsidRP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v pracovněprávních vztazích a o zajištění bezpečnosti a ochrany zdraví při činnosti</w:t>
      </w:r>
    </w:p>
    <w:p w14:paraId="2367CD2D" w14:textId="5F44AAD0" w:rsidR="00A03B07"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 xml:space="preserve">nebo poskytování služeb mimo pracovněprávní vztahy (zákon o zajištění dalších podmínek </w:t>
      </w:r>
      <w:r>
        <w:rPr>
          <w:rFonts w:ascii="Times New Roman" w:hAnsi="Times New Roman" w:cs="Times New Roman"/>
          <w:sz w:val="24"/>
          <w:szCs w:val="24"/>
        </w:rPr>
        <w:t xml:space="preserve">  </w:t>
      </w:r>
    </w:p>
    <w:p w14:paraId="1FE50750" w14:textId="6859C3E1" w:rsidR="00925BE2" w:rsidRP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bezpečnosti a ochrany zdraví při práci)</w:t>
      </w:r>
    </w:p>
    <w:p w14:paraId="30564CEC" w14:textId="77777777" w:rsidR="00925BE2" w:rsidRPr="00925BE2" w:rsidRDefault="00925BE2" w:rsidP="00A03B07">
      <w:pPr>
        <w:contextualSpacing/>
        <w:jc w:val="both"/>
        <w:rPr>
          <w:rFonts w:ascii="Times New Roman" w:hAnsi="Times New Roman" w:cs="Times New Roman"/>
          <w:sz w:val="24"/>
          <w:szCs w:val="24"/>
        </w:rPr>
      </w:pPr>
    </w:p>
    <w:p w14:paraId="79D1D0CC"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zákon č. 262/2006 Sb. zákoník práce</w:t>
      </w:r>
    </w:p>
    <w:p w14:paraId="014424DD" w14:textId="77777777" w:rsidR="00925BE2" w:rsidRPr="00925BE2" w:rsidRDefault="00925BE2" w:rsidP="00A03B07">
      <w:pPr>
        <w:contextualSpacing/>
        <w:jc w:val="both"/>
        <w:rPr>
          <w:rFonts w:ascii="Times New Roman" w:hAnsi="Times New Roman" w:cs="Times New Roman"/>
          <w:sz w:val="24"/>
          <w:szCs w:val="24"/>
        </w:rPr>
      </w:pPr>
    </w:p>
    <w:p w14:paraId="3D37A038" w14:textId="77777777" w:rsidR="00A03B07"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nařízení vlády č. 362/2005 Sb., o bližších požadavcích na bezpečnost a ochranu zdraví při </w:t>
      </w:r>
    </w:p>
    <w:p w14:paraId="2E46E46A" w14:textId="73DAC55D" w:rsid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práci na pracovištích s nebezpečím pádu z výšky nebo do hloubky</w:t>
      </w:r>
    </w:p>
    <w:p w14:paraId="7F866C81" w14:textId="77777777" w:rsidR="00A03B07" w:rsidRPr="00925BE2" w:rsidRDefault="00A03B07" w:rsidP="00A03B07">
      <w:pPr>
        <w:contextualSpacing/>
        <w:jc w:val="both"/>
        <w:rPr>
          <w:rFonts w:ascii="Times New Roman" w:hAnsi="Times New Roman" w:cs="Times New Roman"/>
          <w:sz w:val="24"/>
          <w:szCs w:val="24"/>
        </w:rPr>
      </w:pPr>
    </w:p>
    <w:p w14:paraId="70B57DD7"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nařízení vlády č. 101/2005 Sb. o podrobnějších požadavcích na pracoviště a pracovní </w:t>
      </w:r>
    </w:p>
    <w:p w14:paraId="7DA98372"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prostředí</w:t>
      </w:r>
    </w:p>
    <w:p w14:paraId="6B24A904" w14:textId="77777777" w:rsidR="00925BE2" w:rsidRPr="00925BE2" w:rsidRDefault="00925BE2" w:rsidP="00A03B07">
      <w:pPr>
        <w:contextualSpacing/>
        <w:jc w:val="both"/>
        <w:rPr>
          <w:rFonts w:ascii="Times New Roman" w:hAnsi="Times New Roman" w:cs="Times New Roman"/>
          <w:sz w:val="24"/>
          <w:szCs w:val="24"/>
        </w:rPr>
      </w:pPr>
    </w:p>
    <w:p w14:paraId="1698DF16" w14:textId="77777777" w:rsidR="00A03B07"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nařízení vlády č. 406/2004 Sb., o bližších požadavcích na zajištění bezpečnosti a ochrany </w:t>
      </w:r>
      <w:r w:rsidR="00A03B07">
        <w:rPr>
          <w:rFonts w:ascii="Times New Roman" w:hAnsi="Times New Roman" w:cs="Times New Roman"/>
          <w:sz w:val="24"/>
          <w:szCs w:val="24"/>
        </w:rPr>
        <w:t xml:space="preserve"> </w:t>
      </w:r>
    </w:p>
    <w:p w14:paraId="7875015A" w14:textId="0875A97A" w:rsidR="00925BE2" w:rsidRP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5BE2" w:rsidRPr="00925BE2">
        <w:rPr>
          <w:rFonts w:ascii="Times New Roman" w:hAnsi="Times New Roman" w:cs="Times New Roman"/>
          <w:sz w:val="24"/>
          <w:szCs w:val="24"/>
        </w:rPr>
        <w:t>zdraví při práci v prostředí s nebezpečím výbuchu</w:t>
      </w:r>
    </w:p>
    <w:p w14:paraId="3BC1C01F" w14:textId="77777777" w:rsidR="00925BE2" w:rsidRPr="00925BE2" w:rsidRDefault="00925BE2" w:rsidP="00A03B07">
      <w:pPr>
        <w:contextualSpacing/>
        <w:jc w:val="both"/>
        <w:rPr>
          <w:rFonts w:ascii="Times New Roman" w:hAnsi="Times New Roman" w:cs="Times New Roman"/>
          <w:sz w:val="24"/>
          <w:szCs w:val="24"/>
        </w:rPr>
      </w:pPr>
    </w:p>
    <w:p w14:paraId="12F44ACB"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vyhláška MZd č. 432/2003 Sb., kterou se stanoví podmínky pro zařazování prací do</w:t>
      </w:r>
    </w:p>
    <w:p w14:paraId="40E605F1" w14:textId="31D9AFEA" w:rsid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 xml:space="preserve">kategorií, limitní hodnoty ukazatelů biologických expozičních testů, podmínky odběru </w:t>
      </w:r>
    </w:p>
    <w:p w14:paraId="57A9D039" w14:textId="7F386723" w:rsidR="00A03B07"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 xml:space="preserve">biologického materiálu pro provádění biologických expozičních testů a náležitosti hlášení </w:t>
      </w:r>
      <w:r>
        <w:rPr>
          <w:rFonts w:ascii="Times New Roman" w:hAnsi="Times New Roman" w:cs="Times New Roman"/>
          <w:sz w:val="24"/>
          <w:szCs w:val="24"/>
        </w:rPr>
        <w:t xml:space="preserve"> </w:t>
      </w:r>
    </w:p>
    <w:p w14:paraId="537ED13B" w14:textId="144D9421" w:rsidR="00925BE2" w:rsidRP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prací s azbestem a biologickými činiteli.</w:t>
      </w:r>
    </w:p>
    <w:p w14:paraId="432DA6BD" w14:textId="77777777" w:rsidR="00925BE2" w:rsidRPr="00925BE2" w:rsidRDefault="00925BE2" w:rsidP="00A03B07">
      <w:pPr>
        <w:contextualSpacing/>
        <w:jc w:val="both"/>
        <w:rPr>
          <w:rFonts w:ascii="Times New Roman" w:hAnsi="Times New Roman" w:cs="Times New Roman"/>
          <w:sz w:val="24"/>
          <w:szCs w:val="24"/>
        </w:rPr>
      </w:pPr>
    </w:p>
    <w:p w14:paraId="2BF97752" w14:textId="77777777" w:rsidR="00A03B07"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nařízení vlády č. 168/2002 Sb., kterým se stanoví způsob organizace práce a pracovních </w:t>
      </w:r>
      <w:r w:rsidR="00A03B07">
        <w:rPr>
          <w:rFonts w:ascii="Times New Roman" w:hAnsi="Times New Roman" w:cs="Times New Roman"/>
          <w:sz w:val="24"/>
          <w:szCs w:val="24"/>
        </w:rPr>
        <w:t xml:space="preserve"> </w:t>
      </w:r>
    </w:p>
    <w:p w14:paraId="1909EA1B" w14:textId="77777777" w:rsidR="00A03B07"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 xml:space="preserve">postupů, které je zaměstnavatel povinen zajistit při provozování dopravy dopravními  </w:t>
      </w:r>
      <w:r>
        <w:rPr>
          <w:rFonts w:ascii="Times New Roman" w:hAnsi="Times New Roman" w:cs="Times New Roman"/>
          <w:sz w:val="24"/>
          <w:szCs w:val="24"/>
        </w:rPr>
        <w:t xml:space="preserve"> </w:t>
      </w:r>
    </w:p>
    <w:p w14:paraId="4962867D" w14:textId="21258068" w:rsidR="00925BE2" w:rsidRP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prostředky</w:t>
      </w:r>
    </w:p>
    <w:p w14:paraId="63CE3D7A" w14:textId="77777777" w:rsidR="00925BE2" w:rsidRPr="00925BE2" w:rsidRDefault="00925BE2" w:rsidP="00A03B07">
      <w:pPr>
        <w:contextualSpacing/>
        <w:jc w:val="both"/>
        <w:rPr>
          <w:rFonts w:ascii="Times New Roman" w:hAnsi="Times New Roman" w:cs="Times New Roman"/>
          <w:sz w:val="24"/>
          <w:szCs w:val="24"/>
        </w:rPr>
      </w:pPr>
    </w:p>
    <w:p w14:paraId="7C0B1990" w14:textId="77777777" w:rsidR="00A03B07"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nařízení vlády č. 11/2002 Sb., kterým se stanoví vzhled a umístění bezpečnostních značek a </w:t>
      </w:r>
    </w:p>
    <w:p w14:paraId="7A1969E0" w14:textId="1C3844CE" w:rsidR="00925BE2" w:rsidRP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zavedení signálů ve znění nařízení vlády č. 405/2004 Sb.</w:t>
      </w:r>
    </w:p>
    <w:p w14:paraId="3BFFC08B" w14:textId="77777777" w:rsidR="00925BE2" w:rsidRPr="00925BE2" w:rsidRDefault="00925BE2" w:rsidP="00A03B07">
      <w:pPr>
        <w:contextualSpacing/>
        <w:jc w:val="both"/>
        <w:rPr>
          <w:rFonts w:ascii="Times New Roman" w:hAnsi="Times New Roman" w:cs="Times New Roman"/>
          <w:sz w:val="24"/>
          <w:szCs w:val="24"/>
        </w:rPr>
      </w:pPr>
    </w:p>
    <w:p w14:paraId="6A93D650" w14:textId="77777777" w:rsidR="00A03B07"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nařízení vlády č. 378/2001 Sb., kterým se stanoví bližší požadavky na bezpečný provoz a </w:t>
      </w:r>
      <w:r w:rsidR="00A03B07">
        <w:rPr>
          <w:rFonts w:ascii="Times New Roman" w:hAnsi="Times New Roman" w:cs="Times New Roman"/>
          <w:sz w:val="24"/>
          <w:szCs w:val="24"/>
        </w:rPr>
        <w:t xml:space="preserve"> </w:t>
      </w:r>
    </w:p>
    <w:p w14:paraId="5D8A6C3C" w14:textId="2B8CF620" w:rsid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používání strojů, technických zařízení, přístrojů a nářadí</w:t>
      </w:r>
    </w:p>
    <w:p w14:paraId="22672E8A"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vyhláška MV č. 246/2001 Sb. o stanovení podmínek požární bezpečnosti a výkonu</w:t>
      </w:r>
    </w:p>
    <w:p w14:paraId="6B711775" w14:textId="77777777" w:rsid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státního požárního dozoru (vyhláška o požární prevenci)</w:t>
      </w:r>
    </w:p>
    <w:p w14:paraId="214AE7E6" w14:textId="77777777" w:rsidR="00A03B07" w:rsidRDefault="00925BE2" w:rsidP="00A03B07">
      <w:pPr>
        <w:contextualSpacing/>
        <w:jc w:val="both"/>
        <w:rPr>
          <w:rFonts w:ascii="Times New Roman" w:hAnsi="Times New Roman" w:cs="Times New Roman"/>
          <w:color w:val="000000"/>
          <w:sz w:val="24"/>
          <w:szCs w:val="24"/>
        </w:rPr>
      </w:pPr>
      <w:r w:rsidRPr="00925BE2">
        <w:rPr>
          <w:rFonts w:ascii="Times New Roman" w:hAnsi="Times New Roman" w:cs="Times New Roman"/>
          <w:sz w:val="24"/>
          <w:szCs w:val="24"/>
        </w:rPr>
        <w:t>•   nařízení vlády č.</w:t>
      </w:r>
      <w:r w:rsidRPr="00925BE2">
        <w:rPr>
          <w:rFonts w:ascii="Times New Roman" w:hAnsi="Times New Roman" w:cs="Times New Roman"/>
          <w:color w:val="000000"/>
          <w:sz w:val="24"/>
          <w:szCs w:val="24"/>
        </w:rPr>
        <w:t xml:space="preserve"> </w:t>
      </w:r>
      <w:r w:rsidRPr="00925BE2">
        <w:rPr>
          <w:rFonts w:ascii="Times New Roman" w:hAnsi="Times New Roman" w:cs="Times New Roman"/>
          <w:color w:val="0000FF"/>
          <w:sz w:val="24"/>
          <w:szCs w:val="24"/>
        </w:rPr>
        <w:t>361/2007 Sb</w:t>
      </w:r>
      <w:r w:rsidRPr="00925BE2">
        <w:rPr>
          <w:rFonts w:ascii="Times New Roman" w:hAnsi="Times New Roman" w:cs="Times New Roman"/>
          <w:color w:val="000000"/>
          <w:sz w:val="24"/>
          <w:szCs w:val="24"/>
        </w:rPr>
        <w:t xml:space="preserve">., kterým se stanoví podmínky ochrany zdraví při práci  </w:t>
      </w:r>
    </w:p>
    <w:p w14:paraId="6C9DCD9A" w14:textId="0C06D730"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color w:val="000000"/>
          <w:sz w:val="24"/>
          <w:szCs w:val="24"/>
        </w:rPr>
        <w:t xml:space="preserve">    (novela 68/2010 Sb.,)</w:t>
      </w:r>
      <w:r w:rsidRPr="00925BE2">
        <w:rPr>
          <w:rFonts w:ascii="Times New Roman" w:hAnsi="Times New Roman" w:cs="Times New Roman"/>
          <w:sz w:val="24"/>
          <w:szCs w:val="24"/>
        </w:rPr>
        <w:t xml:space="preserve"> </w:t>
      </w:r>
    </w:p>
    <w:p w14:paraId="4BD74BA1" w14:textId="77777777" w:rsidR="00A03B07"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zákon č. 458/2000 Sb., o podmínkách podnikání a o výkonu státní zprávy v energetických </w:t>
      </w:r>
    </w:p>
    <w:p w14:paraId="08CFF152" w14:textId="77E9B2F0" w:rsidR="00925BE2" w:rsidRPr="00925BE2" w:rsidRDefault="00A03B07" w:rsidP="00A03B07">
      <w:pPr>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925BE2" w:rsidRPr="00925BE2">
        <w:rPr>
          <w:rFonts w:ascii="Times New Roman" w:hAnsi="Times New Roman" w:cs="Times New Roman"/>
          <w:sz w:val="24"/>
          <w:szCs w:val="24"/>
        </w:rPr>
        <w:t>odvětvích a o změně některých zákonů (energetický zákon) ve znění pozdějších předpisů</w:t>
      </w:r>
    </w:p>
    <w:p w14:paraId="67EA245F"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zákon č. 258/2000 Sb., o ochraně veřejného zdraví a o změně některých souvisejících </w:t>
      </w:r>
    </w:p>
    <w:p w14:paraId="1C825044"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zákonů, ve znění pozdějších předpisů</w:t>
      </w:r>
    </w:p>
    <w:p w14:paraId="239F8C37"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vyhláška MV č. 87/2000 Sb., kterou se stanoví podmínky požární bezpečnosti při</w:t>
      </w:r>
    </w:p>
    <w:p w14:paraId="3AD2E5F5"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svařování a nahřívání živic v tavných nádobách</w:t>
      </w:r>
    </w:p>
    <w:p w14:paraId="164380FD" w14:textId="77777777" w:rsidR="00925BE2" w:rsidRPr="00925BE2" w:rsidRDefault="00925BE2" w:rsidP="00A03B07">
      <w:pPr>
        <w:contextualSpacing/>
        <w:jc w:val="both"/>
        <w:rPr>
          <w:rFonts w:ascii="Times New Roman" w:hAnsi="Times New Roman" w:cs="Times New Roman"/>
          <w:sz w:val="24"/>
          <w:szCs w:val="24"/>
        </w:rPr>
      </w:pPr>
      <w:r w:rsidRPr="00925BE2">
        <w:rPr>
          <w:rFonts w:ascii="Times New Roman" w:hAnsi="Times New Roman" w:cs="Times New Roman"/>
          <w:sz w:val="24"/>
          <w:szCs w:val="24"/>
        </w:rPr>
        <w:t>•   zákon č. 133/1985 Sb., o požární ochraně ve znění pozdějších předpisů.</w:t>
      </w:r>
    </w:p>
    <w:p w14:paraId="36B81931" w14:textId="77777777" w:rsidR="00925BE2" w:rsidRPr="00925BE2" w:rsidRDefault="00925BE2" w:rsidP="00A03B07">
      <w:pPr>
        <w:tabs>
          <w:tab w:val="left" w:pos="0"/>
        </w:tabs>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w:t>
      </w:r>
    </w:p>
    <w:p w14:paraId="4FAB37E1" w14:textId="77777777" w:rsidR="00925BE2" w:rsidRPr="00925BE2" w:rsidRDefault="00925BE2" w:rsidP="00A03B07">
      <w:pPr>
        <w:tabs>
          <w:tab w:val="left" w:pos="0"/>
        </w:tabs>
        <w:contextualSpacing/>
        <w:jc w:val="both"/>
        <w:rPr>
          <w:rFonts w:ascii="Times New Roman" w:hAnsi="Times New Roman" w:cs="Times New Roman"/>
          <w:sz w:val="24"/>
          <w:szCs w:val="24"/>
        </w:rPr>
      </w:pPr>
      <w:r w:rsidRPr="00925BE2">
        <w:rPr>
          <w:rFonts w:ascii="Times New Roman" w:hAnsi="Times New Roman" w:cs="Times New Roman"/>
          <w:sz w:val="24"/>
          <w:szCs w:val="24"/>
        </w:rPr>
        <w:t xml:space="preserve"> Obecné zásady bezpečnosti obsluhy strojů:</w:t>
      </w:r>
    </w:p>
    <w:p w14:paraId="768B8CB9" w14:textId="77777777" w:rsidR="00925BE2" w:rsidRPr="00925BE2" w:rsidRDefault="00925BE2" w:rsidP="00A03B07">
      <w:pPr>
        <w:tabs>
          <w:tab w:val="left" w:pos="0"/>
        </w:tabs>
        <w:contextualSpacing/>
        <w:jc w:val="both"/>
        <w:rPr>
          <w:rFonts w:ascii="Times New Roman" w:hAnsi="Times New Roman" w:cs="Times New Roman"/>
          <w:sz w:val="24"/>
          <w:szCs w:val="24"/>
        </w:rPr>
      </w:pPr>
      <w:r w:rsidRPr="00925BE2">
        <w:rPr>
          <w:rFonts w:ascii="Times New Roman" w:hAnsi="Times New Roman" w:cs="Times New Roman"/>
          <w:sz w:val="24"/>
          <w:szCs w:val="24"/>
        </w:rPr>
        <w:t>- jednotlivé stroje nesmí obsluhovat osoby, bez náležitého proškolení a seznámení (zaškolení) s provozem stroje.</w:t>
      </w:r>
    </w:p>
    <w:p w14:paraId="62A29B2D" w14:textId="77777777" w:rsidR="00925BE2" w:rsidRPr="00925BE2" w:rsidRDefault="00925BE2" w:rsidP="00A03B07">
      <w:pPr>
        <w:tabs>
          <w:tab w:val="left" w:pos="0"/>
        </w:tabs>
        <w:contextualSpacing/>
        <w:jc w:val="both"/>
        <w:rPr>
          <w:rFonts w:ascii="Times New Roman" w:hAnsi="Times New Roman" w:cs="Times New Roman"/>
          <w:sz w:val="24"/>
          <w:szCs w:val="24"/>
        </w:rPr>
      </w:pPr>
      <w:r w:rsidRPr="00925BE2">
        <w:rPr>
          <w:rFonts w:ascii="Times New Roman" w:hAnsi="Times New Roman" w:cs="Times New Roman"/>
          <w:sz w:val="24"/>
          <w:szCs w:val="24"/>
        </w:rPr>
        <w:t>- je zakázáno za provozu snímat ze strojů ochranné kryty nebo spouštět stroje bez těchto krytů.</w:t>
      </w:r>
    </w:p>
    <w:p w14:paraId="132804DD" w14:textId="77777777" w:rsidR="00925BE2" w:rsidRPr="00925BE2" w:rsidRDefault="00925BE2" w:rsidP="00A03B07">
      <w:pPr>
        <w:tabs>
          <w:tab w:val="left" w:pos="0"/>
        </w:tabs>
        <w:contextualSpacing/>
        <w:jc w:val="both"/>
        <w:rPr>
          <w:rFonts w:ascii="Times New Roman" w:hAnsi="Times New Roman" w:cs="Times New Roman"/>
          <w:sz w:val="24"/>
          <w:szCs w:val="24"/>
        </w:rPr>
      </w:pPr>
      <w:r w:rsidRPr="00925BE2">
        <w:rPr>
          <w:rFonts w:ascii="Times New Roman" w:hAnsi="Times New Roman" w:cs="Times New Roman"/>
          <w:sz w:val="24"/>
          <w:szCs w:val="24"/>
        </w:rPr>
        <w:t>- jsou zakázány neodborné zásahy do strojů a elektroinstalace.</w:t>
      </w:r>
    </w:p>
    <w:p w14:paraId="014F3AE7" w14:textId="77777777" w:rsidR="00925BE2" w:rsidRPr="00925BE2" w:rsidRDefault="00925BE2" w:rsidP="00A03B07">
      <w:pPr>
        <w:tabs>
          <w:tab w:val="left" w:pos="0"/>
        </w:tabs>
        <w:contextualSpacing/>
        <w:jc w:val="both"/>
        <w:rPr>
          <w:rFonts w:ascii="Times New Roman" w:hAnsi="Times New Roman" w:cs="Times New Roman"/>
          <w:sz w:val="24"/>
          <w:szCs w:val="24"/>
        </w:rPr>
      </w:pPr>
    </w:p>
    <w:p w14:paraId="57934E43" w14:textId="77777777" w:rsidR="00925BE2" w:rsidRPr="00925BE2" w:rsidRDefault="00925BE2" w:rsidP="00A03B07">
      <w:pPr>
        <w:contextualSpacing/>
        <w:jc w:val="both"/>
        <w:rPr>
          <w:rFonts w:ascii="Times New Roman" w:hAnsi="Times New Roman" w:cs="Times New Roman"/>
          <w:b/>
          <w:bCs/>
          <w:sz w:val="24"/>
          <w:szCs w:val="24"/>
        </w:rPr>
      </w:pPr>
      <w:r w:rsidRPr="00925BE2">
        <w:rPr>
          <w:rFonts w:ascii="Times New Roman" w:hAnsi="Times New Roman" w:cs="Times New Roman"/>
          <w:b/>
          <w:bCs/>
          <w:sz w:val="24"/>
          <w:szCs w:val="24"/>
        </w:rPr>
        <w:t xml:space="preserve"> Stavebník zajistí dle potřeby koordinátora bezpečnosti práce. </w:t>
      </w:r>
    </w:p>
    <w:p w14:paraId="5EE2F7A6" w14:textId="77777777" w:rsidR="001A4268" w:rsidRPr="00925BE2" w:rsidRDefault="001A4268" w:rsidP="001A4268">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2360C88A" w14:textId="3170B4C6" w:rsidR="0080316B" w:rsidRPr="001A4268" w:rsidRDefault="0080316B" w:rsidP="001A4268">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1A4268">
        <w:rPr>
          <w:rFonts w:ascii="Times New Roman" w:eastAsia="Times New Roman" w:hAnsi="Times New Roman" w:cs="Times New Roman"/>
          <w:i/>
          <w:iCs/>
          <w:kern w:val="0"/>
          <w:sz w:val="24"/>
          <w:szCs w:val="24"/>
          <w:lang w:eastAsia="cs-CZ"/>
          <w14:ligatures w14:val="none"/>
        </w:rPr>
        <w:t>g) bilance zemních prací, požadavky na přísun nebo deponie zemin</w:t>
      </w:r>
      <w:r w:rsidR="001A4268" w:rsidRPr="001A4268">
        <w:rPr>
          <w:rFonts w:ascii="Times New Roman" w:eastAsia="Times New Roman" w:hAnsi="Times New Roman" w:cs="Times New Roman"/>
          <w:i/>
          <w:iCs/>
          <w:kern w:val="0"/>
          <w:sz w:val="24"/>
          <w:szCs w:val="24"/>
          <w:lang w:eastAsia="cs-CZ"/>
          <w14:ligatures w14:val="none"/>
        </w:rPr>
        <w:t>:</w:t>
      </w:r>
    </w:p>
    <w:p w14:paraId="2D7848FA" w14:textId="77777777" w:rsidR="00F8529A" w:rsidRPr="00F8529A" w:rsidRDefault="00F8529A" w:rsidP="00F8529A">
      <w:pPr>
        <w:rPr>
          <w:rFonts w:ascii="Times New Roman" w:hAnsi="Times New Roman" w:cs="Times New Roman"/>
          <w:sz w:val="24"/>
          <w:szCs w:val="24"/>
        </w:rPr>
      </w:pPr>
      <w:r w:rsidRPr="00F8529A">
        <w:rPr>
          <w:rFonts w:ascii="Times New Roman" w:hAnsi="Times New Roman" w:cs="Times New Roman"/>
          <w:sz w:val="24"/>
          <w:szCs w:val="24"/>
        </w:rPr>
        <w:t>Nebudou prováděny zemní práce.</w:t>
      </w:r>
    </w:p>
    <w:p w14:paraId="52FA269B" w14:textId="2F869130" w:rsidR="0080316B" w:rsidRPr="00EA2FB2" w:rsidRDefault="0080316B" w:rsidP="00EA2FB2">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EA2FB2">
        <w:rPr>
          <w:rFonts w:ascii="Times New Roman" w:eastAsia="Times New Roman" w:hAnsi="Times New Roman" w:cs="Times New Roman"/>
          <w:i/>
          <w:iCs/>
          <w:kern w:val="0"/>
          <w:sz w:val="24"/>
          <w:szCs w:val="24"/>
          <w:lang w:eastAsia="cs-CZ"/>
          <w14:ligatures w14:val="none"/>
        </w:rPr>
        <w:t>h) limity pro užití výškové mechanizace</w:t>
      </w:r>
      <w:r w:rsidR="001A4268" w:rsidRPr="00EA2FB2">
        <w:rPr>
          <w:rFonts w:ascii="Times New Roman" w:eastAsia="Times New Roman" w:hAnsi="Times New Roman" w:cs="Times New Roman"/>
          <w:i/>
          <w:iCs/>
          <w:kern w:val="0"/>
          <w:sz w:val="24"/>
          <w:szCs w:val="24"/>
          <w:lang w:eastAsia="cs-CZ"/>
          <w14:ligatures w14:val="none"/>
        </w:rPr>
        <w:t>:</w:t>
      </w:r>
    </w:p>
    <w:p w14:paraId="2BE3C1E2" w14:textId="654EFC4D" w:rsidR="00EA2FB2" w:rsidRDefault="00CE5EAA" w:rsidP="00EA2FB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CE5EAA">
        <w:rPr>
          <w:rFonts w:ascii="Times New Roman" w:eastAsia="Times New Roman" w:hAnsi="Times New Roman" w:cs="Times New Roman"/>
          <w:kern w:val="0"/>
          <w:sz w:val="24"/>
          <w:szCs w:val="24"/>
          <w:lang w:eastAsia="cs-CZ"/>
          <w14:ligatures w14:val="none"/>
        </w:rPr>
        <w:t>Nestanovují se</w:t>
      </w:r>
      <w:r w:rsidR="00BA436D" w:rsidRPr="00CE5EAA">
        <w:rPr>
          <w:rFonts w:ascii="Times New Roman" w:eastAsia="Times New Roman" w:hAnsi="Times New Roman" w:cs="Times New Roman"/>
          <w:kern w:val="0"/>
          <w:sz w:val="24"/>
          <w:szCs w:val="24"/>
          <w:lang w:eastAsia="cs-CZ"/>
          <w14:ligatures w14:val="none"/>
        </w:rPr>
        <w:t>.</w:t>
      </w:r>
    </w:p>
    <w:p w14:paraId="04AB92D7" w14:textId="77777777" w:rsidR="00EA2FB2" w:rsidRPr="0080316B" w:rsidRDefault="00EA2FB2" w:rsidP="00EA2FB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1A7E54B" w14:textId="66EA9CEA" w:rsidR="0080316B" w:rsidRPr="00EA2FB2" w:rsidRDefault="0080316B" w:rsidP="00EA2FB2">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EA2FB2">
        <w:rPr>
          <w:rFonts w:ascii="Times New Roman" w:eastAsia="Times New Roman" w:hAnsi="Times New Roman" w:cs="Times New Roman"/>
          <w:i/>
          <w:iCs/>
          <w:kern w:val="0"/>
          <w:sz w:val="24"/>
          <w:szCs w:val="24"/>
          <w:lang w:eastAsia="cs-CZ"/>
          <w14:ligatures w14:val="none"/>
        </w:rPr>
        <w:t>i) požadavky na postupné uvádění stavby do provozu (užívání), požadavky na průběh a způsob přípravy a realizace výstavby a další specifické požadavky</w:t>
      </w:r>
      <w:r w:rsidR="00EA2FB2" w:rsidRPr="00EA2FB2">
        <w:rPr>
          <w:rFonts w:ascii="Times New Roman" w:eastAsia="Times New Roman" w:hAnsi="Times New Roman" w:cs="Times New Roman"/>
          <w:i/>
          <w:iCs/>
          <w:kern w:val="0"/>
          <w:sz w:val="24"/>
          <w:szCs w:val="24"/>
          <w:lang w:eastAsia="cs-CZ"/>
          <w14:ligatures w14:val="none"/>
        </w:rPr>
        <w:t>:</w:t>
      </w:r>
    </w:p>
    <w:p w14:paraId="4C470F8A" w14:textId="3B5A3A79" w:rsidR="00BA436D" w:rsidRDefault="00BA436D" w:rsidP="00BA436D">
      <w:pPr>
        <w:spacing w:before="100" w:beforeAutospacing="1" w:after="100" w:afterAutospacing="1" w:line="240" w:lineRule="auto"/>
        <w:contextualSpacing/>
        <w:jc w:val="both"/>
        <w:rPr>
          <w:rFonts w:ascii="Times New Roman" w:eastAsia="Times New Roman" w:hAnsi="Times New Roman" w:cs="Times New Roman"/>
          <w:kern w:val="0"/>
          <w:sz w:val="24"/>
          <w:szCs w:val="24"/>
          <w:lang w:eastAsia="cs-CZ"/>
          <w14:ligatures w14:val="none"/>
        </w:rPr>
      </w:pPr>
      <w:r w:rsidRPr="00CE5EAA">
        <w:rPr>
          <w:rFonts w:ascii="Times New Roman" w:eastAsia="Times New Roman" w:hAnsi="Times New Roman" w:cs="Times New Roman"/>
          <w:kern w:val="0"/>
          <w:sz w:val="24"/>
          <w:szCs w:val="24"/>
          <w:lang w:eastAsia="cs-CZ"/>
          <w14:ligatures w14:val="none"/>
        </w:rPr>
        <w:t>Předpokládá se, že stavba bude užívána po je</w:t>
      </w:r>
      <w:r w:rsidR="00CE5EAA" w:rsidRPr="00CE5EAA">
        <w:rPr>
          <w:rFonts w:ascii="Times New Roman" w:eastAsia="Times New Roman" w:hAnsi="Times New Roman" w:cs="Times New Roman"/>
          <w:kern w:val="0"/>
          <w:sz w:val="24"/>
          <w:szCs w:val="24"/>
          <w:lang w:eastAsia="cs-CZ"/>
          <w14:ligatures w14:val="none"/>
        </w:rPr>
        <w:t>dnotlivých dokončených halách</w:t>
      </w:r>
      <w:r w:rsidRPr="00CE5EAA">
        <w:rPr>
          <w:rFonts w:ascii="Times New Roman" w:eastAsia="Times New Roman" w:hAnsi="Times New Roman" w:cs="Times New Roman"/>
          <w:kern w:val="0"/>
          <w:sz w:val="24"/>
          <w:szCs w:val="24"/>
          <w:lang w:eastAsia="cs-CZ"/>
          <w14:ligatures w14:val="none"/>
        </w:rPr>
        <w:t xml:space="preserve">, </w:t>
      </w:r>
      <w:r w:rsidR="00CE5EAA" w:rsidRPr="00CE5EAA">
        <w:rPr>
          <w:rFonts w:ascii="Times New Roman" w:eastAsia="Times New Roman" w:hAnsi="Times New Roman" w:cs="Times New Roman"/>
          <w:kern w:val="0"/>
          <w:sz w:val="24"/>
          <w:szCs w:val="24"/>
          <w:lang w:eastAsia="cs-CZ"/>
          <w14:ligatures w14:val="none"/>
        </w:rPr>
        <w:t>tj. ve třech etapách (haly C,B,A). Jejich</w:t>
      </w:r>
      <w:r w:rsidRPr="00CE5EAA">
        <w:rPr>
          <w:rFonts w:ascii="Times New Roman" w:eastAsia="Times New Roman" w:hAnsi="Times New Roman" w:cs="Times New Roman"/>
          <w:kern w:val="0"/>
          <w:sz w:val="24"/>
          <w:szCs w:val="24"/>
          <w:lang w:eastAsia="cs-CZ"/>
          <w14:ligatures w14:val="none"/>
        </w:rPr>
        <w:t xml:space="preserve"> </w:t>
      </w:r>
      <w:r w:rsidR="00CE5EAA" w:rsidRPr="00CE5EAA">
        <w:rPr>
          <w:rFonts w:ascii="Times New Roman" w:eastAsia="Times New Roman" w:hAnsi="Times New Roman" w:cs="Times New Roman"/>
          <w:kern w:val="0"/>
          <w:sz w:val="24"/>
          <w:szCs w:val="24"/>
          <w:lang w:eastAsia="cs-CZ"/>
          <w14:ligatures w14:val="none"/>
        </w:rPr>
        <w:t xml:space="preserve">dokončení </w:t>
      </w:r>
      <w:r w:rsidRPr="00CE5EAA">
        <w:rPr>
          <w:rFonts w:ascii="Times New Roman" w:eastAsia="Times New Roman" w:hAnsi="Times New Roman" w:cs="Times New Roman"/>
          <w:kern w:val="0"/>
          <w:sz w:val="24"/>
          <w:szCs w:val="24"/>
          <w:lang w:eastAsia="cs-CZ"/>
          <w14:ligatures w14:val="none"/>
        </w:rPr>
        <w:t>bud</w:t>
      </w:r>
      <w:r w:rsidR="00CE5EAA" w:rsidRPr="00CE5EAA">
        <w:rPr>
          <w:rFonts w:ascii="Times New Roman" w:eastAsia="Times New Roman" w:hAnsi="Times New Roman" w:cs="Times New Roman"/>
          <w:kern w:val="0"/>
          <w:sz w:val="24"/>
          <w:szCs w:val="24"/>
          <w:lang w:eastAsia="cs-CZ"/>
          <w14:ligatures w14:val="none"/>
        </w:rPr>
        <w:t>e</w:t>
      </w:r>
      <w:r w:rsidRPr="00CE5EAA">
        <w:rPr>
          <w:rFonts w:ascii="Times New Roman" w:eastAsia="Times New Roman" w:hAnsi="Times New Roman" w:cs="Times New Roman"/>
          <w:kern w:val="0"/>
          <w:sz w:val="24"/>
          <w:szCs w:val="24"/>
          <w:lang w:eastAsia="cs-CZ"/>
          <w14:ligatures w14:val="none"/>
        </w:rPr>
        <w:t xml:space="preserve"> oznámeno stavebnímu úřadu.</w:t>
      </w:r>
    </w:p>
    <w:p w14:paraId="08E25A0D" w14:textId="77777777" w:rsidR="00EA2FB2" w:rsidRPr="0080316B" w:rsidRDefault="00EA2FB2" w:rsidP="00EA2FB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0114580D" w14:textId="57217A9D" w:rsidR="0080316B" w:rsidRPr="00EA2FB2" w:rsidRDefault="0080316B" w:rsidP="00EA2FB2">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EA2FB2">
        <w:rPr>
          <w:rFonts w:ascii="Times New Roman" w:eastAsia="Times New Roman" w:hAnsi="Times New Roman" w:cs="Times New Roman"/>
          <w:i/>
          <w:iCs/>
          <w:kern w:val="0"/>
          <w:sz w:val="24"/>
          <w:szCs w:val="24"/>
          <w:lang w:eastAsia="cs-CZ"/>
          <w14:ligatures w14:val="none"/>
        </w:rPr>
        <w:lastRenderedPageBreak/>
        <w:t>j) návrh fází výstavby za účelem provedení kontrolních prohlídek</w:t>
      </w:r>
      <w:r w:rsidR="00EA2FB2" w:rsidRPr="00EA2FB2">
        <w:rPr>
          <w:rFonts w:ascii="Times New Roman" w:eastAsia="Times New Roman" w:hAnsi="Times New Roman" w:cs="Times New Roman"/>
          <w:i/>
          <w:iCs/>
          <w:kern w:val="0"/>
          <w:sz w:val="24"/>
          <w:szCs w:val="24"/>
          <w:lang w:eastAsia="cs-CZ"/>
          <w14:ligatures w14:val="none"/>
        </w:rPr>
        <w:t>:</w:t>
      </w:r>
    </w:p>
    <w:p w14:paraId="3EA2C3AD" w14:textId="3379ECA3" w:rsidR="00EA2FB2" w:rsidRDefault="002F2FE5" w:rsidP="00EA2FB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2F2FE5">
        <w:rPr>
          <w:rFonts w:ascii="Times New Roman" w:eastAsia="Times New Roman" w:hAnsi="Times New Roman" w:cs="Times New Roman"/>
          <w:kern w:val="0"/>
          <w:sz w:val="24"/>
          <w:szCs w:val="24"/>
          <w:lang w:eastAsia="cs-CZ"/>
          <w14:ligatures w14:val="none"/>
        </w:rPr>
        <w:t>Stavba bude realizována ve třech etapách 1. etapa hala A, 2. etapa hala B, třetí etapa hala C.</w:t>
      </w:r>
    </w:p>
    <w:p w14:paraId="02C39A22" w14:textId="77777777" w:rsidR="002F2FE5" w:rsidRPr="0080316B" w:rsidRDefault="002F2FE5" w:rsidP="00EA2FB2">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04828A1F" w14:textId="0E211D96" w:rsidR="0080316B" w:rsidRPr="00EA2FB2" w:rsidRDefault="0080316B" w:rsidP="00EA2FB2">
      <w:pPr>
        <w:spacing w:before="100" w:beforeAutospacing="1" w:after="100" w:afterAutospacing="1" w:line="240" w:lineRule="auto"/>
        <w:contextualSpacing/>
        <w:rPr>
          <w:rFonts w:ascii="Times New Roman" w:eastAsia="Times New Roman" w:hAnsi="Times New Roman" w:cs="Times New Roman"/>
          <w:i/>
          <w:iCs/>
          <w:kern w:val="0"/>
          <w:sz w:val="24"/>
          <w:szCs w:val="24"/>
          <w:lang w:eastAsia="cs-CZ"/>
          <w14:ligatures w14:val="none"/>
        </w:rPr>
      </w:pPr>
      <w:r w:rsidRPr="00EA2FB2">
        <w:rPr>
          <w:rFonts w:ascii="Times New Roman" w:eastAsia="Times New Roman" w:hAnsi="Times New Roman" w:cs="Times New Roman"/>
          <w:i/>
          <w:iCs/>
          <w:kern w:val="0"/>
          <w:sz w:val="24"/>
          <w:szCs w:val="24"/>
          <w:lang w:eastAsia="cs-CZ"/>
          <w14:ligatures w14:val="none"/>
        </w:rPr>
        <w:t>k) dočasné objekty</w:t>
      </w:r>
      <w:r w:rsidR="00EA2FB2" w:rsidRPr="00EA2FB2">
        <w:rPr>
          <w:rFonts w:ascii="Times New Roman" w:eastAsia="Times New Roman" w:hAnsi="Times New Roman" w:cs="Times New Roman"/>
          <w:i/>
          <w:iCs/>
          <w:kern w:val="0"/>
          <w:sz w:val="24"/>
          <w:szCs w:val="24"/>
          <w:lang w:eastAsia="cs-CZ"/>
          <w14:ligatures w14:val="none"/>
        </w:rPr>
        <w:t>:</w:t>
      </w:r>
    </w:p>
    <w:p w14:paraId="75C19BCA" w14:textId="1E3CF4BF" w:rsidR="00834BB6" w:rsidRDefault="00CE5EAA" w:rsidP="002F2FE5">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r w:rsidRPr="00CE5EAA">
        <w:rPr>
          <w:rFonts w:ascii="Times New Roman" w:eastAsia="Times New Roman" w:hAnsi="Times New Roman" w:cs="Times New Roman"/>
          <w:kern w:val="0"/>
          <w:sz w:val="24"/>
          <w:szCs w:val="24"/>
          <w:lang w:eastAsia="cs-CZ"/>
          <w14:ligatures w14:val="none"/>
        </w:rPr>
        <w:t>Nejsou navrhovány.</w:t>
      </w:r>
    </w:p>
    <w:p w14:paraId="15EC7ED7" w14:textId="77777777" w:rsidR="002F2FE5" w:rsidRDefault="002F2FE5" w:rsidP="002F2FE5">
      <w:pPr>
        <w:spacing w:before="100" w:beforeAutospacing="1" w:after="100" w:afterAutospacing="1" w:line="240" w:lineRule="auto"/>
        <w:contextualSpacing/>
        <w:rPr>
          <w:rFonts w:ascii="Times New Roman" w:eastAsia="Times New Roman" w:hAnsi="Times New Roman" w:cs="Times New Roman"/>
          <w:kern w:val="0"/>
          <w:sz w:val="24"/>
          <w:szCs w:val="24"/>
          <w:lang w:eastAsia="cs-CZ"/>
          <w14:ligatures w14:val="none"/>
        </w:rPr>
      </w:pPr>
    </w:p>
    <w:p w14:paraId="65DAC844" w14:textId="77777777" w:rsidR="002F2FE5" w:rsidRPr="00691958" w:rsidRDefault="002F2FE5" w:rsidP="002F2FE5">
      <w:pPr>
        <w:spacing w:before="100" w:beforeAutospacing="1" w:after="100" w:afterAutospacing="1" w:line="240" w:lineRule="auto"/>
        <w:contextualSpacing/>
        <w:rPr>
          <w:rFonts w:ascii="Times New Roman" w:hAnsi="Times New Roman" w:cs="Times New Roman"/>
          <w:sz w:val="24"/>
          <w:szCs w:val="24"/>
        </w:rPr>
      </w:pPr>
    </w:p>
    <w:p w14:paraId="6E771CA7" w14:textId="7310FD0B" w:rsidR="00834BB6" w:rsidRPr="00691958" w:rsidRDefault="00834BB6">
      <w:pPr>
        <w:rPr>
          <w:rFonts w:ascii="Times New Roman" w:hAnsi="Times New Roman" w:cs="Times New Roman"/>
          <w:sz w:val="24"/>
          <w:szCs w:val="24"/>
        </w:rPr>
      </w:pPr>
      <w:r w:rsidRPr="00691958">
        <w:rPr>
          <w:rFonts w:ascii="Times New Roman" w:hAnsi="Times New Roman" w:cs="Times New Roman"/>
          <w:sz w:val="24"/>
          <w:szCs w:val="24"/>
        </w:rPr>
        <w:t xml:space="preserve">V Klatovech </w:t>
      </w:r>
      <w:r w:rsidR="00BA436D">
        <w:rPr>
          <w:rFonts w:ascii="Times New Roman" w:hAnsi="Times New Roman" w:cs="Times New Roman"/>
          <w:sz w:val="24"/>
          <w:szCs w:val="24"/>
        </w:rPr>
        <w:t>0</w:t>
      </w:r>
      <w:r w:rsidR="00ED1F9C">
        <w:rPr>
          <w:rFonts w:ascii="Times New Roman" w:hAnsi="Times New Roman" w:cs="Times New Roman"/>
          <w:sz w:val="24"/>
          <w:szCs w:val="24"/>
        </w:rPr>
        <w:t>8</w:t>
      </w:r>
      <w:r w:rsidR="00BA436D">
        <w:rPr>
          <w:rFonts w:ascii="Times New Roman" w:hAnsi="Times New Roman" w:cs="Times New Roman"/>
          <w:sz w:val="24"/>
          <w:szCs w:val="24"/>
        </w:rPr>
        <w:t>/2025</w:t>
      </w:r>
      <w:r w:rsidRPr="00691958">
        <w:rPr>
          <w:rFonts w:ascii="Times New Roman" w:hAnsi="Times New Roman" w:cs="Times New Roman"/>
          <w:sz w:val="24"/>
          <w:szCs w:val="24"/>
        </w:rPr>
        <w:tab/>
      </w:r>
      <w:r w:rsidRPr="00691958">
        <w:rPr>
          <w:rFonts w:ascii="Times New Roman" w:hAnsi="Times New Roman" w:cs="Times New Roman"/>
          <w:sz w:val="24"/>
          <w:szCs w:val="24"/>
        </w:rPr>
        <w:tab/>
      </w:r>
      <w:r w:rsidRPr="00691958">
        <w:rPr>
          <w:rFonts w:ascii="Times New Roman" w:hAnsi="Times New Roman" w:cs="Times New Roman"/>
          <w:sz w:val="24"/>
          <w:szCs w:val="24"/>
        </w:rPr>
        <w:tab/>
      </w:r>
      <w:r w:rsidRPr="00691958">
        <w:rPr>
          <w:rFonts w:ascii="Times New Roman" w:hAnsi="Times New Roman" w:cs="Times New Roman"/>
          <w:sz w:val="24"/>
          <w:szCs w:val="24"/>
        </w:rPr>
        <w:tab/>
        <w:t>Vypracoval: Ing. Bedřich Straka</w:t>
      </w:r>
    </w:p>
    <w:p w14:paraId="4D537DE9" w14:textId="70AB51E2" w:rsidR="00035A61" w:rsidRPr="00035A61" w:rsidRDefault="00035A61" w:rsidP="00035A61">
      <w:r>
        <w:t xml:space="preserve">                                                                                             </w:t>
      </w:r>
      <w:r w:rsidRPr="00035A61">
        <w:rPr>
          <w:noProof/>
        </w:rPr>
        <w:drawing>
          <wp:inline distT="0" distB="0" distL="0" distR="0" wp14:anchorId="6AA815A6" wp14:editId="53992A63">
            <wp:extent cx="1615051" cy="1101090"/>
            <wp:effectExtent l="0" t="0" r="4445" b="3810"/>
            <wp:docPr id="13547163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5009" cy="1114697"/>
                    </a:xfrm>
                    <a:prstGeom prst="rect">
                      <a:avLst/>
                    </a:prstGeom>
                    <a:noFill/>
                    <a:ln>
                      <a:noFill/>
                    </a:ln>
                  </pic:spPr>
                </pic:pic>
              </a:graphicData>
            </a:graphic>
          </wp:inline>
        </w:drawing>
      </w:r>
    </w:p>
    <w:p w14:paraId="62C9D3E5" w14:textId="1712301C" w:rsidR="00834BB6" w:rsidRDefault="00834BB6"/>
    <w:sectPr w:rsidR="00834BB6">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547DA" w14:textId="77777777" w:rsidR="00990E6B" w:rsidRDefault="00990E6B" w:rsidP="00CD1AC5">
      <w:pPr>
        <w:spacing w:after="0" w:line="240" w:lineRule="auto"/>
      </w:pPr>
      <w:r>
        <w:separator/>
      </w:r>
    </w:p>
  </w:endnote>
  <w:endnote w:type="continuationSeparator" w:id="0">
    <w:p w14:paraId="1BE91393" w14:textId="77777777" w:rsidR="00990E6B" w:rsidRDefault="00990E6B" w:rsidP="00CD1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0498D7" w14:textId="77777777" w:rsidR="00990E6B" w:rsidRDefault="00990E6B" w:rsidP="00CD1AC5">
      <w:pPr>
        <w:spacing w:after="0" w:line="240" w:lineRule="auto"/>
      </w:pPr>
      <w:r>
        <w:separator/>
      </w:r>
    </w:p>
  </w:footnote>
  <w:footnote w:type="continuationSeparator" w:id="0">
    <w:p w14:paraId="119BFE15" w14:textId="77777777" w:rsidR="00990E6B" w:rsidRDefault="00990E6B" w:rsidP="00CD1AC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4306260"/>
      <w:docPartObj>
        <w:docPartGallery w:val="Page Numbers (Top of Page)"/>
        <w:docPartUnique/>
      </w:docPartObj>
    </w:sdtPr>
    <w:sdtContent>
      <w:p w14:paraId="50B84934" w14:textId="65E1D043" w:rsidR="00CD1AC5" w:rsidRDefault="00CD1AC5">
        <w:pPr>
          <w:pStyle w:val="Zhlav"/>
          <w:jc w:val="center"/>
        </w:pPr>
        <w:r>
          <w:fldChar w:fldCharType="begin"/>
        </w:r>
        <w:r>
          <w:instrText>PAGE   \* MERGEFORMAT</w:instrText>
        </w:r>
        <w:r>
          <w:fldChar w:fldCharType="separate"/>
        </w:r>
        <w:r>
          <w:t>2</w:t>
        </w:r>
        <w:r>
          <w:fldChar w:fldCharType="end"/>
        </w:r>
      </w:p>
    </w:sdtContent>
  </w:sdt>
  <w:p w14:paraId="5EE97BAB" w14:textId="77777777" w:rsidR="00CD1AC5" w:rsidRDefault="00CD1AC5">
    <w:pPr>
      <w:pStyle w:val="Zhlav"/>
    </w:pPr>
  </w:p>
  <w:p w14:paraId="260B1DB1" w14:textId="77777777" w:rsidR="00487A6E" w:rsidRDefault="00487A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16cid:durableId="592557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16B"/>
    <w:rsid w:val="000167FA"/>
    <w:rsid w:val="00035A61"/>
    <w:rsid w:val="0003688B"/>
    <w:rsid w:val="00056173"/>
    <w:rsid w:val="00066947"/>
    <w:rsid w:val="00067B39"/>
    <w:rsid w:val="00087D57"/>
    <w:rsid w:val="00091343"/>
    <w:rsid w:val="000A545D"/>
    <w:rsid w:val="000B2706"/>
    <w:rsid w:val="000B2CE1"/>
    <w:rsid w:val="000C1705"/>
    <w:rsid w:val="000D3305"/>
    <w:rsid w:val="000E268F"/>
    <w:rsid w:val="000F17C4"/>
    <w:rsid w:val="000F32F4"/>
    <w:rsid w:val="000F4D01"/>
    <w:rsid w:val="00100978"/>
    <w:rsid w:val="00103F47"/>
    <w:rsid w:val="001362C1"/>
    <w:rsid w:val="001455FD"/>
    <w:rsid w:val="001638A8"/>
    <w:rsid w:val="0017355E"/>
    <w:rsid w:val="001770DA"/>
    <w:rsid w:val="00182E25"/>
    <w:rsid w:val="001855A2"/>
    <w:rsid w:val="001A0022"/>
    <w:rsid w:val="001A3990"/>
    <w:rsid w:val="001A4268"/>
    <w:rsid w:val="001B468C"/>
    <w:rsid w:val="001B5AD8"/>
    <w:rsid w:val="001C4DB8"/>
    <w:rsid w:val="001F0E01"/>
    <w:rsid w:val="001F3CBB"/>
    <w:rsid w:val="0021036A"/>
    <w:rsid w:val="00221B8A"/>
    <w:rsid w:val="0022727C"/>
    <w:rsid w:val="00242B34"/>
    <w:rsid w:val="00251E49"/>
    <w:rsid w:val="00261832"/>
    <w:rsid w:val="00264D0E"/>
    <w:rsid w:val="00290E3F"/>
    <w:rsid w:val="0029104B"/>
    <w:rsid w:val="0029196F"/>
    <w:rsid w:val="00295542"/>
    <w:rsid w:val="002B2E6C"/>
    <w:rsid w:val="002C49E9"/>
    <w:rsid w:val="002C6BA1"/>
    <w:rsid w:val="002D1D44"/>
    <w:rsid w:val="002E6D07"/>
    <w:rsid w:val="002E7C76"/>
    <w:rsid w:val="002F2FE5"/>
    <w:rsid w:val="00313B38"/>
    <w:rsid w:val="003309D9"/>
    <w:rsid w:val="0033169F"/>
    <w:rsid w:val="00332487"/>
    <w:rsid w:val="00342B6D"/>
    <w:rsid w:val="00345435"/>
    <w:rsid w:val="0036754E"/>
    <w:rsid w:val="0037789B"/>
    <w:rsid w:val="00387014"/>
    <w:rsid w:val="003B04D3"/>
    <w:rsid w:val="003B1F0F"/>
    <w:rsid w:val="003B6CD5"/>
    <w:rsid w:val="003D27B4"/>
    <w:rsid w:val="003D3E9F"/>
    <w:rsid w:val="003D5395"/>
    <w:rsid w:val="004046B8"/>
    <w:rsid w:val="00423ACA"/>
    <w:rsid w:val="00426EDC"/>
    <w:rsid w:val="0044235C"/>
    <w:rsid w:val="0045412B"/>
    <w:rsid w:val="0048441F"/>
    <w:rsid w:val="00485B2A"/>
    <w:rsid w:val="00487A6E"/>
    <w:rsid w:val="004C331B"/>
    <w:rsid w:val="004C347C"/>
    <w:rsid w:val="004D4ED7"/>
    <w:rsid w:val="004D6F71"/>
    <w:rsid w:val="004F0BAB"/>
    <w:rsid w:val="004F49E9"/>
    <w:rsid w:val="00505F77"/>
    <w:rsid w:val="00506EF9"/>
    <w:rsid w:val="005138DE"/>
    <w:rsid w:val="00520869"/>
    <w:rsid w:val="00534F48"/>
    <w:rsid w:val="0054446C"/>
    <w:rsid w:val="00557C88"/>
    <w:rsid w:val="00561451"/>
    <w:rsid w:val="005A7D15"/>
    <w:rsid w:val="005D4772"/>
    <w:rsid w:val="005F1F10"/>
    <w:rsid w:val="00615509"/>
    <w:rsid w:val="0062041D"/>
    <w:rsid w:val="00627A1A"/>
    <w:rsid w:val="00631D0E"/>
    <w:rsid w:val="00644D6F"/>
    <w:rsid w:val="006515F9"/>
    <w:rsid w:val="00672264"/>
    <w:rsid w:val="00672C10"/>
    <w:rsid w:val="00686265"/>
    <w:rsid w:val="00691958"/>
    <w:rsid w:val="006A562C"/>
    <w:rsid w:val="006B30EB"/>
    <w:rsid w:val="006C3F26"/>
    <w:rsid w:val="006C7081"/>
    <w:rsid w:val="0071132C"/>
    <w:rsid w:val="00717B4A"/>
    <w:rsid w:val="00726030"/>
    <w:rsid w:val="00741A71"/>
    <w:rsid w:val="0076641C"/>
    <w:rsid w:val="00774674"/>
    <w:rsid w:val="00787CB8"/>
    <w:rsid w:val="00791C7D"/>
    <w:rsid w:val="007A2FE1"/>
    <w:rsid w:val="007A7C50"/>
    <w:rsid w:val="007C6E21"/>
    <w:rsid w:val="007E2A76"/>
    <w:rsid w:val="007E3D78"/>
    <w:rsid w:val="007F32ED"/>
    <w:rsid w:val="0080316B"/>
    <w:rsid w:val="00807508"/>
    <w:rsid w:val="00834BB6"/>
    <w:rsid w:val="008379AD"/>
    <w:rsid w:val="008411C0"/>
    <w:rsid w:val="00861381"/>
    <w:rsid w:val="00861C3F"/>
    <w:rsid w:val="00895A4D"/>
    <w:rsid w:val="008B322E"/>
    <w:rsid w:val="008B6169"/>
    <w:rsid w:val="008C2FE3"/>
    <w:rsid w:val="008C36D8"/>
    <w:rsid w:val="008C6828"/>
    <w:rsid w:val="008C702E"/>
    <w:rsid w:val="008E5840"/>
    <w:rsid w:val="008F08D9"/>
    <w:rsid w:val="008F0D2B"/>
    <w:rsid w:val="00905822"/>
    <w:rsid w:val="00921EE8"/>
    <w:rsid w:val="0092313A"/>
    <w:rsid w:val="00925BE2"/>
    <w:rsid w:val="0096435F"/>
    <w:rsid w:val="0097328C"/>
    <w:rsid w:val="00980BDA"/>
    <w:rsid w:val="00985D87"/>
    <w:rsid w:val="00990B17"/>
    <w:rsid w:val="00990E6B"/>
    <w:rsid w:val="00991559"/>
    <w:rsid w:val="00993D2B"/>
    <w:rsid w:val="009A06F0"/>
    <w:rsid w:val="009A1B92"/>
    <w:rsid w:val="009A4A95"/>
    <w:rsid w:val="009C7919"/>
    <w:rsid w:val="009D1F43"/>
    <w:rsid w:val="00A019F8"/>
    <w:rsid w:val="00A02EFE"/>
    <w:rsid w:val="00A03B07"/>
    <w:rsid w:val="00A11925"/>
    <w:rsid w:val="00A24A99"/>
    <w:rsid w:val="00A32E11"/>
    <w:rsid w:val="00A35FB1"/>
    <w:rsid w:val="00A403F0"/>
    <w:rsid w:val="00A4256C"/>
    <w:rsid w:val="00A67BE2"/>
    <w:rsid w:val="00A80695"/>
    <w:rsid w:val="00A8192E"/>
    <w:rsid w:val="00A9114C"/>
    <w:rsid w:val="00AE2EBB"/>
    <w:rsid w:val="00AF0189"/>
    <w:rsid w:val="00AF4908"/>
    <w:rsid w:val="00B36815"/>
    <w:rsid w:val="00B47855"/>
    <w:rsid w:val="00B52F8C"/>
    <w:rsid w:val="00B54787"/>
    <w:rsid w:val="00B852D1"/>
    <w:rsid w:val="00B96CBC"/>
    <w:rsid w:val="00BA27E6"/>
    <w:rsid w:val="00BA436D"/>
    <w:rsid w:val="00BA5414"/>
    <w:rsid w:val="00BC0758"/>
    <w:rsid w:val="00BC1F84"/>
    <w:rsid w:val="00C118C7"/>
    <w:rsid w:val="00C407C7"/>
    <w:rsid w:val="00C453BA"/>
    <w:rsid w:val="00C51250"/>
    <w:rsid w:val="00C52B62"/>
    <w:rsid w:val="00C57309"/>
    <w:rsid w:val="00C67CFD"/>
    <w:rsid w:val="00C808CE"/>
    <w:rsid w:val="00C82A69"/>
    <w:rsid w:val="00C918EC"/>
    <w:rsid w:val="00CA2A0A"/>
    <w:rsid w:val="00CB42B2"/>
    <w:rsid w:val="00CC0C12"/>
    <w:rsid w:val="00CD1AC5"/>
    <w:rsid w:val="00CE5D28"/>
    <w:rsid w:val="00CE5EAA"/>
    <w:rsid w:val="00CF06CC"/>
    <w:rsid w:val="00D21B3D"/>
    <w:rsid w:val="00D32211"/>
    <w:rsid w:val="00D3601F"/>
    <w:rsid w:val="00D44733"/>
    <w:rsid w:val="00D461D0"/>
    <w:rsid w:val="00D46D8E"/>
    <w:rsid w:val="00D53BCB"/>
    <w:rsid w:val="00D56B51"/>
    <w:rsid w:val="00D647D8"/>
    <w:rsid w:val="00D81DC7"/>
    <w:rsid w:val="00D86E2A"/>
    <w:rsid w:val="00D921FF"/>
    <w:rsid w:val="00DC67D9"/>
    <w:rsid w:val="00DD5CEF"/>
    <w:rsid w:val="00DF6077"/>
    <w:rsid w:val="00E03641"/>
    <w:rsid w:val="00E37ADA"/>
    <w:rsid w:val="00E4095F"/>
    <w:rsid w:val="00E54198"/>
    <w:rsid w:val="00E805FF"/>
    <w:rsid w:val="00EA2FB2"/>
    <w:rsid w:val="00EA4996"/>
    <w:rsid w:val="00EA59EA"/>
    <w:rsid w:val="00EA7635"/>
    <w:rsid w:val="00EA7CD8"/>
    <w:rsid w:val="00EB01C8"/>
    <w:rsid w:val="00EB1B90"/>
    <w:rsid w:val="00EB5AD4"/>
    <w:rsid w:val="00EB5CE0"/>
    <w:rsid w:val="00EC01FE"/>
    <w:rsid w:val="00ED1F9C"/>
    <w:rsid w:val="00ED3643"/>
    <w:rsid w:val="00ED4FC6"/>
    <w:rsid w:val="00EE639E"/>
    <w:rsid w:val="00F07279"/>
    <w:rsid w:val="00F15EBB"/>
    <w:rsid w:val="00F35E44"/>
    <w:rsid w:val="00F52669"/>
    <w:rsid w:val="00F74C30"/>
    <w:rsid w:val="00F75C41"/>
    <w:rsid w:val="00F80A63"/>
    <w:rsid w:val="00F8529A"/>
    <w:rsid w:val="00F93A60"/>
    <w:rsid w:val="00FB2EE3"/>
    <w:rsid w:val="00FC1A6B"/>
    <w:rsid w:val="00FC5E71"/>
    <w:rsid w:val="00FF1E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FC626"/>
  <w15:chartTrackingRefBased/>
  <w15:docId w15:val="{8397877D-E365-478E-8201-57893E8F8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9196F"/>
  </w:style>
  <w:style w:type="paragraph" w:styleId="Nadpis2">
    <w:name w:val="heading 2"/>
    <w:basedOn w:val="Normln"/>
    <w:next w:val="Normln"/>
    <w:link w:val="Nadpis2Char"/>
    <w:uiPriority w:val="9"/>
    <w:semiHidden/>
    <w:unhideWhenUsed/>
    <w:qFormat/>
    <w:rsid w:val="0026183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link w:val="Nadpis3Char"/>
    <w:uiPriority w:val="9"/>
    <w:qFormat/>
    <w:rsid w:val="0080316B"/>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cs-CZ"/>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80316B"/>
    <w:rPr>
      <w:rFonts w:ascii="Times New Roman" w:eastAsia="Times New Roman" w:hAnsi="Times New Roman" w:cs="Times New Roman"/>
      <w:b/>
      <w:bCs/>
      <w:kern w:val="0"/>
      <w:sz w:val="27"/>
      <w:szCs w:val="27"/>
      <w:lang w:eastAsia="cs-CZ"/>
      <w14:ligatures w14:val="none"/>
    </w:rPr>
  </w:style>
  <w:style w:type="paragraph" w:customStyle="1" w:styleId="l2">
    <w:name w:val="l2"/>
    <w:basedOn w:val="Normln"/>
    <w:rsid w:val="0080316B"/>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3">
    <w:name w:val="l3"/>
    <w:basedOn w:val="Normln"/>
    <w:rsid w:val="0080316B"/>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kapitola">
    <w:name w:val="kapitola"/>
    <w:basedOn w:val="Normln"/>
    <w:rsid w:val="0080316B"/>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6">
    <w:name w:val="l6"/>
    <w:basedOn w:val="Normln"/>
    <w:rsid w:val="0080316B"/>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PromnnHTML">
    <w:name w:val="HTML Variable"/>
    <w:basedOn w:val="Standardnpsmoodstavce"/>
    <w:uiPriority w:val="99"/>
    <w:semiHidden/>
    <w:unhideWhenUsed/>
    <w:rsid w:val="0080316B"/>
    <w:rPr>
      <w:i/>
      <w:iCs/>
    </w:rPr>
  </w:style>
  <w:style w:type="paragraph" w:customStyle="1" w:styleId="l5">
    <w:name w:val="l5"/>
    <w:basedOn w:val="Normln"/>
    <w:rsid w:val="0080316B"/>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7">
    <w:name w:val="l7"/>
    <w:basedOn w:val="Normln"/>
    <w:rsid w:val="0080316B"/>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8">
    <w:name w:val="l8"/>
    <w:basedOn w:val="Normln"/>
    <w:rsid w:val="0080316B"/>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paragraph" w:customStyle="1" w:styleId="l4">
    <w:name w:val="l4"/>
    <w:basedOn w:val="Normln"/>
    <w:rsid w:val="0080316B"/>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Hypertextovodkaz">
    <w:name w:val="Hyperlink"/>
    <w:basedOn w:val="Standardnpsmoodstavce"/>
    <w:uiPriority w:val="99"/>
    <w:semiHidden/>
    <w:unhideWhenUsed/>
    <w:rsid w:val="008C6828"/>
    <w:rPr>
      <w:color w:val="0000FF"/>
      <w:u w:val="single"/>
    </w:rPr>
  </w:style>
  <w:style w:type="character" w:customStyle="1" w:styleId="effnew">
    <w:name w:val="eff_new"/>
    <w:basedOn w:val="Standardnpsmoodstavce"/>
    <w:rsid w:val="008C6828"/>
  </w:style>
  <w:style w:type="paragraph" w:styleId="Zhlav">
    <w:name w:val="header"/>
    <w:basedOn w:val="Normln"/>
    <w:link w:val="ZhlavChar"/>
    <w:uiPriority w:val="99"/>
    <w:unhideWhenUsed/>
    <w:rsid w:val="00CD1AC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D1AC5"/>
  </w:style>
  <w:style w:type="paragraph" w:styleId="Zpat">
    <w:name w:val="footer"/>
    <w:basedOn w:val="Normln"/>
    <w:link w:val="ZpatChar"/>
    <w:uiPriority w:val="99"/>
    <w:unhideWhenUsed/>
    <w:rsid w:val="00CD1AC5"/>
    <w:pPr>
      <w:tabs>
        <w:tab w:val="center" w:pos="4536"/>
        <w:tab w:val="right" w:pos="9072"/>
      </w:tabs>
      <w:spacing w:after="0" w:line="240" w:lineRule="auto"/>
    </w:pPr>
  </w:style>
  <w:style w:type="character" w:customStyle="1" w:styleId="ZpatChar">
    <w:name w:val="Zápatí Char"/>
    <w:basedOn w:val="Standardnpsmoodstavce"/>
    <w:link w:val="Zpat"/>
    <w:uiPriority w:val="99"/>
    <w:rsid w:val="00CD1AC5"/>
  </w:style>
  <w:style w:type="paragraph" w:styleId="Odstavecseseznamem">
    <w:name w:val="List Paragraph"/>
    <w:basedOn w:val="Normln"/>
    <w:uiPriority w:val="34"/>
    <w:qFormat/>
    <w:rsid w:val="00672264"/>
    <w:pPr>
      <w:ind w:left="720"/>
      <w:contextualSpacing/>
    </w:pPr>
  </w:style>
  <w:style w:type="character" w:customStyle="1" w:styleId="Nadpis2Char">
    <w:name w:val="Nadpis 2 Char"/>
    <w:basedOn w:val="Standardnpsmoodstavce"/>
    <w:link w:val="Nadpis2"/>
    <w:uiPriority w:val="9"/>
    <w:semiHidden/>
    <w:rsid w:val="00261832"/>
    <w:rPr>
      <w:rFonts w:asciiTheme="majorHAnsi" w:eastAsiaTheme="majorEastAsia" w:hAnsiTheme="majorHAnsi" w:cstheme="majorBidi"/>
      <w:color w:val="2F5496" w:themeColor="accent1" w:themeShade="BF"/>
      <w:sz w:val="26"/>
      <w:szCs w:val="26"/>
    </w:rPr>
  </w:style>
  <w:style w:type="paragraph" w:styleId="Bezmezer">
    <w:name w:val="No Spacing"/>
    <w:uiPriority w:val="1"/>
    <w:qFormat/>
    <w:rsid w:val="00261832"/>
    <w:pPr>
      <w:spacing w:after="0" w:line="240" w:lineRule="auto"/>
    </w:pPr>
  </w:style>
  <w:style w:type="paragraph" w:styleId="Zkladntext">
    <w:name w:val="Body Text"/>
    <w:basedOn w:val="Normln"/>
    <w:link w:val="ZkladntextChar"/>
    <w:rsid w:val="00290E3F"/>
    <w:pPr>
      <w:suppressAutoHyphens/>
      <w:spacing w:after="120" w:line="240" w:lineRule="auto"/>
    </w:pPr>
    <w:rPr>
      <w:rFonts w:ascii="Times New Roman" w:eastAsia="Times New Roman" w:hAnsi="Times New Roman" w:cs="Times New Roman"/>
      <w:kern w:val="0"/>
      <w:sz w:val="24"/>
      <w:szCs w:val="24"/>
      <w:lang w:eastAsia="ar-SA"/>
      <w14:ligatures w14:val="none"/>
    </w:rPr>
  </w:style>
  <w:style w:type="character" w:customStyle="1" w:styleId="ZkladntextChar">
    <w:name w:val="Základní text Char"/>
    <w:basedOn w:val="Standardnpsmoodstavce"/>
    <w:link w:val="Zkladntext"/>
    <w:rsid w:val="00290E3F"/>
    <w:rPr>
      <w:rFonts w:ascii="Times New Roman" w:eastAsia="Times New Roman" w:hAnsi="Times New Roman" w:cs="Times New Roman"/>
      <w:kern w:val="0"/>
      <w:sz w:val="24"/>
      <w:szCs w:val="24"/>
      <w:lang w:eastAsia="ar-SA"/>
      <w14:ligatures w14:val="none"/>
    </w:rPr>
  </w:style>
  <w:style w:type="paragraph" w:styleId="Normlnweb">
    <w:name w:val="Normal (Web)"/>
    <w:basedOn w:val="Normln"/>
    <w:uiPriority w:val="99"/>
    <w:rsid w:val="007C6E21"/>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character" w:styleId="Siln">
    <w:name w:val="Strong"/>
    <w:qFormat/>
    <w:rsid w:val="0071132C"/>
    <w:rPr>
      <w:b/>
      <w:bCs/>
    </w:rPr>
  </w:style>
  <w:style w:type="paragraph" w:customStyle="1" w:styleId="-wm-msonormal">
    <w:name w:val="-wm-msonormal"/>
    <w:basedOn w:val="Normln"/>
    <w:rsid w:val="009A4A95"/>
    <w:pPr>
      <w:spacing w:before="100" w:beforeAutospacing="1" w:after="100" w:afterAutospacing="1" w:line="240" w:lineRule="auto"/>
    </w:pPr>
    <w:rPr>
      <w:rFonts w:ascii="Times New Roman" w:eastAsia="Times New Roman" w:hAnsi="Times New Roman" w:cs="Times New Roman"/>
      <w:kern w:val="0"/>
      <w:sz w:val="24"/>
      <w:szCs w:val="24"/>
      <w:lang w:eastAsia="cs-CZ"/>
      <w14:ligatures w14:val="none"/>
    </w:rPr>
  </w:style>
  <w:style w:type="table" w:styleId="Mkatabulky">
    <w:name w:val="Table Grid"/>
    <w:basedOn w:val="Normlntabulka"/>
    <w:uiPriority w:val="39"/>
    <w:rsid w:val="001B4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168612">
      <w:bodyDiv w:val="1"/>
      <w:marLeft w:val="0"/>
      <w:marRight w:val="0"/>
      <w:marTop w:val="0"/>
      <w:marBottom w:val="0"/>
      <w:divBdr>
        <w:top w:val="none" w:sz="0" w:space="0" w:color="auto"/>
        <w:left w:val="none" w:sz="0" w:space="0" w:color="auto"/>
        <w:bottom w:val="none" w:sz="0" w:space="0" w:color="auto"/>
        <w:right w:val="none" w:sz="0" w:space="0" w:color="auto"/>
      </w:divBdr>
    </w:div>
    <w:div w:id="41944726">
      <w:bodyDiv w:val="1"/>
      <w:marLeft w:val="0"/>
      <w:marRight w:val="0"/>
      <w:marTop w:val="0"/>
      <w:marBottom w:val="0"/>
      <w:divBdr>
        <w:top w:val="none" w:sz="0" w:space="0" w:color="auto"/>
        <w:left w:val="none" w:sz="0" w:space="0" w:color="auto"/>
        <w:bottom w:val="none" w:sz="0" w:space="0" w:color="auto"/>
        <w:right w:val="none" w:sz="0" w:space="0" w:color="auto"/>
      </w:divBdr>
    </w:div>
    <w:div w:id="75054034">
      <w:bodyDiv w:val="1"/>
      <w:marLeft w:val="0"/>
      <w:marRight w:val="0"/>
      <w:marTop w:val="0"/>
      <w:marBottom w:val="0"/>
      <w:divBdr>
        <w:top w:val="none" w:sz="0" w:space="0" w:color="auto"/>
        <w:left w:val="none" w:sz="0" w:space="0" w:color="auto"/>
        <w:bottom w:val="none" w:sz="0" w:space="0" w:color="auto"/>
        <w:right w:val="none" w:sz="0" w:space="0" w:color="auto"/>
      </w:divBdr>
    </w:div>
    <w:div w:id="86386754">
      <w:bodyDiv w:val="1"/>
      <w:marLeft w:val="0"/>
      <w:marRight w:val="0"/>
      <w:marTop w:val="0"/>
      <w:marBottom w:val="0"/>
      <w:divBdr>
        <w:top w:val="none" w:sz="0" w:space="0" w:color="auto"/>
        <w:left w:val="none" w:sz="0" w:space="0" w:color="auto"/>
        <w:bottom w:val="none" w:sz="0" w:space="0" w:color="auto"/>
        <w:right w:val="none" w:sz="0" w:space="0" w:color="auto"/>
      </w:divBdr>
    </w:div>
    <w:div w:id="103310096">
      <w:bodyDiv w:val="1"/>
      <w:marLeft w:val="0"/>
      <w:marRight w:val="0"/>
      <w:marTop w:val="0"/>
      <w:marBottom w:val="0"/>
      <w:divBdr>
        <w:top w:val="none" w:sz="0" w:space="0" w:color="auto"/>
        <w:left w:val="none" w:sz="0" w:space="0" w:color="auto"/>
        <w:bottom w:val="none" w:sz="0" w:space="0" w:color="auto"/>
        <w:right w:val="none" w:sz="0" w:space="0" w:color="auto"/>
      </w:divBdr>
    </w:div>
    <w:div w:id="103765537">
      <w:bodyDiv w:val="1"/>
      <w:marLeft w:val="0"/>
      <w:marRight w:val="0"/>
      <w:marTop w:val="0"/>
      <w:marBottom w:val="0"/>
      <w:divBdr>
        <w:top w:val="none" w:sz="0" w:space="0" w:color="auto"/>
        <w:left w:val="none" w:sz="0" w:space="0" w:color="auto"/>
        <w:bottom w:val="none" w:sz="0" w:space="0" w:color="auto"/>
        <w:right w:val="none" w:sz="0" w:space="0" w:color="auto"/>
      </w:divBdr>
    </w:div>
    <w:div w:id="103769660">
      <w:bodyDiv w:val="1"/>
      <w:marLeft w:val="0"/>
      <w:marRight w:val="0"/>
      <w:marTop w:val="0"/>
      <w:marBottom w:val="0"/>
      <w:divBdr>
        <w:top w:val="none" w:sz="0" w:space="0" w:color="auto"/>
        <w:left w:val="none" w:sz="0" w:space="0" w:color="auto"/>
        <w:bottom w:val="none" w:sz="0" w:space="0" w:color="auto"/>
        <w:right w:val="none" w:sz="0" w:space="0" w:color="auto"/>
      </w:divBdr>
    </w:div>
    <w:div w:id="104428621">
      <w:bodyDiv w:val="1"/>
      <w:marLeft w:val="0"/>
      <w:marRight w:val="0"/>
      <w:marTop w:val="0"/>
      <w:marBottom w:val="0"/>
      <w:divBdr>
        <w:top w:val="none" w:sz="0" w:space="0" w:color="auto"/>
        <w:left w:val="none" w:sz="0" w:space="0" w:color="auto"/>
        <w:bottom w:val="none" w:sz="0" w:space="0" w:color="auto"/>
        <w:right w:val="none" w:sz="0" w:space="0" w:color="auto"/>
      </w:divBdr>
    </w:div>
    <w:div w:id="112410682">
      <w:bodyDiv w:val="1"/>
      <w:marLeft w:val="0"/>
      <w:marRight w:val="0"/>
      <w:marTop w:val="0"/>
      <w:marBottom w:val="0"/>
      <w:divBdr>
        <w:top w:val="none" w:sz="0" w:space="0" w:color="auto"/>
        <w:left w:val="none" w:sz="0" w:space="0" w:color="auto"/>
        <w:bottom w:val="none" w:sz="0" w:space="0" w:color="auto"/>
        <w:right w:val="none" w:sz="0" w:space="0" w:color="auto"/>
      </w:divBdr>
    </w:div>
    <w:div w:id="116146034">
      <w:bodyDiv w:val="1"/>
      <w:marLeft w:val="0"/>
      <w:marRight w:val="0"/>
      <w:marTop w:val="0"/>
      <w:marBottom w:val="0"/>
      <w:divBdr>
        <w:top w:val="none" w:sz="0" w:space="0" w:color="auto"/>
        <w:left w:val="none" w:sz="0" w:space="0" w:color="auto"/>
        <w:bottom w:val="none" w:sz="0" w:space="0" w:color="auto"/>
        <w:right w:val="none" w:sz="0" w:space="0" w:color="auto"/>
      </w:divBdr>
    </w:div>
    <w:div w:id="144518915">
      <w:bodyDiv w:val="1"/>
      <w:marLeft w:val="0"/>
      <w:marRight w:val="0"/>
      <w:marTop w:val="0"/>
      <w:marBottom w:val="0"/>
      <w:divBdr>
        <w:top w:val="none" w:sz="0" w:space="0" w:color="auto"/>
        <w:left w:val="none" w:sz="0" w:space="0" w:color="auto"/>
        <w:bottom w:val="none" w:sz="0" w:space="0" w:color="auto"/>
        <w:right w:val="none" w:sz="0" w:space="0" w:color="auto"/>
      </w:divBdr>
    </w:div>
    <w:div w:id="169100359">
      <w:bodyDiv w:val="1"/>
      <w:marLeft w:val="0"/>
      <w:marRight w:val="0"/>
      <w:marTop w:val="0"/>
      <w:marBottom w:val="0"/>
      <w:divBdr>
        <w:top w:val="none" w:sz="0" w:space="0" w:color="auto"/>
        <w:left w:val="none" w:sz="0" w:space="0" w:color="auto"/>
        <w:bottom w:val="none" w:sz="0" w:space="0" w:color="auto"/>
        <w:right w:val="none" w:sz="0" w:space="0" w:color="auto"/>
      </w:divBdr>
    </w:div>
    <w:div w:id="190149699">
      <w:bodyDiv w:val="1"/>
      <w:marLeft w:val="0"/>
      <w:marRight w:val="0"/>
      <w:marTop w:val="0"/>
      <w:marBottom w:val="0"/>
      <w:divBdr>
        <w:top w:val="none" w:sz="0" w:space="0" w:color="auto"/>
        <w:left w:val="none" w:sz="0" w:space="0" w:color="auto"/>
        <w:bottom w:val="none" w:sz="0" w:space="0" w:color="auto"/>
        <w:right w:val="none" w:sz="0" w:space="0" w:color="auto"/>
      </w:divBdr>
    </w:div>
    <w:div w:id="215436279">
      <w:bodyDiv w:val="1"/>
      <w:marLeft w:val="0"/>
      <w:marRight w:val="0"/>
      <w:marTop w:val="0"/>
      <w:marBottom w:val="0"/>
      <w:divBdr>
        <w:top w:val="none" w:sz="0" w:space="0" w:color="auto"/>
        <w:left w:val="none" w:sz="0" w:space="0" w:color="auto"/>
        <w:bottom w:val="none" w:sz="0" w:space="0" w:color="auto"/>
        <w:right w:val="none" w:sz="0" w:space="0" w:color="auto"/>
      </w:divBdr>
    </w:div>
    <w:div w:id="286744720">
      <w:bodyDiv w:val="1"/>
      <w:marLeft w:val="0"/>
      <w:marRight w:val="0"/>
      <w:marTop w:val="0"/>
      <w:marBottom w:val="0"/>
      <w:divBdr>
        <w:top w:val="none" w:sz="0" w:space="0" w:color="auto"/>
        <w:left w:val="none" w:sz="0" w:space="0" w:color="auto"/>
        <w:bottom w:val="none" w:sz="0" w:space="0" w:color="auto"/>
        <w:right w:val="none" w:sz="0" w:space="0" w:color="auto"/>
      </w:divBdr>
    </w:div>
    <w:div w:id="311907730">
      <w:bodyDiv w:val="1"/>
      <w:marLeft w:val="0"/>
      <w:marRight w:val="0"/>
      <w:marTop w:val="0"/>
      <w:marBottom w:val="0"/>
      <w:divBdr>
        <w:top w:val="none" w:sz="0" w:space="0" w:color="auto"/>
        <w:left w:val="none" w:sz="0" w:space="0" w:color="auto"/>
        <w:bottom w:val="none" w:sz="0" w:space="0" w:color="auto"/>
        <w:right w:val="none" w:sz="0" w:space="0" w:color="auto"/>
      </w:divBdr>
    </w:div>
    <w:div w:id="316109125">
      <w:bodyDiv w:val="1"/>
      <w:marLeft w:val="0"/>
      <w:marRight w:val="0"/>
      <w:marTop w:val="0"/>
      <w:marBottom w:val="0"/>
      <w:divBdr>
        <w:top w:val="none" w:sz="0" w:space="0" w:color="auto"/>
        <w:left w:val="none" w:sz="0" w:space="0" w:color="auto"/>
        <w:bottom w:val="none" w:sz="0" w:space="0" w:color="auto"/>
        <w:right w:val="none" w:sz="0" w:space="0" w:color="auto"/>
      </w:divBdr>
    </w:div>
    <w:div w:id="347486516">
      <w:bodyDiv w:val="1"/>
      <w:marLeft w:val="0"/>
      <w:marRight w:val="0"/>
      <w:marTop w:val="0"/>
      <w:marBottom w:val="0"/>
      <w:divBdr>
        <w:top w:val="none" w:sz="0" w:space="0" w:color="auto"/>
        <w:left w:val="none" w:sz="0" w:space="0" w:color="auto"/>
        <w:bottom w:val="none" w:sz="0" w:space="0" w:color="auto"/>
        <w:right w:val="none" w:sz="0" w:space="0" w:color="auto"/>
      </w:divBdr>
    </w:div>
    <w:div w:id="362634457">
      <w:bodyDiv w:val="1"/>
      <w:marLeft w:val="0"/>
      <w:marRight w:val="0"/>
      <w:marTop w:val="0"/>
      <w:marBottom w:val="0"/>
      <w:divBdr>
        <w:top w:val="none" w:sz="0" w:space="0" w:color="auto"/>
        <w:left w:val="none" w:sz="0" w:space="0" w:color="auto"/>
        <w:bottom w:val="none" w:sz="0" w:space="0" w:color="auto"/>
        <w:right w:val="none" w:sz="0" w:space="0" w:color="auto"/>
      </w:divBdr>
    </w:div>
    <w:div w:id="369766300">
      <w:bodyDiv w:val="1"/>
      <w:marLeft w:val="0"/>
      <w:marRight w:val="0"/>
      <w:marTop w:val="0"/>
      <w:marBottom w:val="0"/>
      <w:divBdr>
        <w:top w:val="none" w:sz="0" w:space="0" w:color="auto"/>
        <w:left w:val="none" w:sz="0" w:space="0" w:color="auto"/>
        <w:bottom w:val="none" w:sz="0" w:space="0" w:color="auto"/>
        <w:right w:val="none" w:sz="0" w:space="0" w:color="auto"/>
      </w:divBdr>
    </w:div>
    <w:div w:id="377584429">
      <w:bodyDiv w:val="1"/>
      <w:marLeft w:val="0"/>
      <w:marRight w:val="0"/>
      <w:marTop w:val="0"/>
      <w:marBottom w:val="0"/>
      <w:divBdr>
        <w:top w:val="none" w:sz="0" w:space="0" w:color="auto"/>
        <w:left w:val="none" w:sz="0" w:space="0" w:color="auto"/>
        <w:bottom w:val="none" w:sz="0" w:space="0" w:color="auto"/>
        <w:right w:val="none" w:sz="0" w:space="0" w:color="auto"/>
      </w:divBdr>
    </w:div>
    <w:div w:id="430199657">
      <w:bodyDiv w:val="1"/>
      <w:marLeft w:val="0"/>
      <w:marRight w:val="0"/>
      <w:marTop w:val="0"/>
      <w:marBottom w:val="0"/>
      <w:divBdr>
        <w:top w:val="none" w:sz="0" w:space="0" w:color="auto"/>
        <w:left w:val="none" w:sz="0" w:space="0" w:color="auto"/>
        <w:bottom w:val="none" w:sz="0" w:space="0" w:color="auto"/>
        <w:right w:val="none" w:sz="0" w:space="0" w:color="auto"/>
      </w:divBdr>
    </w:div>
    <w:div w:id="430396023">
      <w:bodyDiv w:val="1"/>
      <w:marLeft w:val="0"/>
      <w:marRight w:val="0"/>
      <w:marTop w:val="0"/>
      <w:marBottom w:val="0"/>
      <w:divBdr>
        <w:top w:val="none" w:sz="0" w:space="0" w:color="auto"/>
        <w:left w:val="none" w:sz="0" w:space="0" w:color="auto"/>
        <w:bottom w:val="none" w:sz="0" w:space="0" w:color="auto"/>
        <w:right w:val="none" w:sz="0" w:space="0" w:color="auto"/>
      </w:divBdr>
    </w:div>
    <w:div w:id="456409925">
      <w:bodyDiv w:val="1"/>
      <w:marLeft w:val="0"/>
      <w:marRight w:val="0"/>
      <w:marTop w:val="0"/>
      <w:marBottom w:val="0"/>
      <w:divBdr>
        <w:top w:val="none" w:sz="0" w:space="0" w:color="auto"/>
        <w:left w:val="none" w:sz="0" w:space="0" w:color="auto"/>
        <w:bottom w:val="none" w:sz="0" w:space="0" w:color="auto"/>
        <w:right w:val="none" w:sz="0" w:space="0" w:color="auto"/>
      </w:divBdr>
    </w:div>
    <w:div w:id="473765424">
      <w:bodyDiv w:val="1"/>
      <w:marLeft w:val="0"/>
      <w:marRight w:val="0"/>
      <w:marTop w:val="0"/>
      <w:marBottom w:val="0"/>
      <w:divBdr>
        <w:top w:val="none" w:sz="0" w:space="0" w:color="auto"/>
        <w:left w:val="none" w:sz="0" w:space="0" w:color="auto"/>
        <w:bottom w:val="none" w:sz="0" w:space="0" w:color="auto"/>
        <w:right w:val="none" w:sz="0" w:space="0" w:color="auto"/>
      </w:divBdr>
    </w:div>
    <w:div w:id="522717316">
      <w:bodyDiv w:val="1"/>
      <w:marLeft w:val="0"/>
      <w:marRight w:val="0"/>
      <w:marTop w:val="0"/>
      <w:marBottom w:val="0"/>
      <w:divBdr>
        <w:top w:val="none" w:sz="0" w:space="0" w:color="auto"/>
        <w:left w:val="none" w:sz="0" w:space="0" w:color="auto"/>
        <w:bottom w:val="none" w:sz="0" w:space="0" w:color="auto"/>
        <w:right w:val="none" w:sz="0" w:space="0" w:color="auto"/>
      </w:divBdr>
    </w:div>
    <w:div w:id="568347688">
      <w:bodyDiv w:val="1"/>
      <w:marLeft w:val="0"/>
      <w:marRight w:val="0"/>
      <w:marTop w:val="0"/>
      <w:marBottom w:val="0"/>
      <w:divBdr>
        <w:top w:val="none" w:sz="0" w:space="0" w:color="auto"/>
        <w:left w:val="none" w:sz="0" w:space="0" w:color="auto"/>
        <w:bottom w:val="none" w:sz="0" w:space="0" w:color="auto"/>
        <w:right w:val="none" w:sz="0" w:space="0" w:color="auto"/>
      </w:divBdr>
    </w:div>
    <w:div w:id="573929710">
      <w:bodyDiv w:val="1"/>
      <w:marLeft w:val="0"/>
      <w:marRight w:val="0"/>
      <w:marTop w:val="0"/>
      <w:marBottom w:val="0"/>
      <w:divBdr>
        <w:top w:val="none" w:sz="0" w:space="0" w:color="auto"/>
        <w:left w:val="none" w:sz="0" w:space="0" w:color="auto"/>
        <w:bottom w:val="none" w:sz="0" w:space="0" w:color="auto"/>
        <w:right w:val="none" w:sz="0" w:space="0" w:color="auto"/>
      </w:divBdr>
    </w:div>
    <w:div w:id="590243481">
      <w:bodyDiv w:val="1"/>
      <w:marLeft w:val="0"/>
      <w:marRight w:val="0"/>
      <w:marTop w:val="0"/>
      <w:marBottom w:val="0"/>
      <w:divBdr>
        <w:top w:val="none" w:sz="0" w:space="0" w:color="auto"/>
        <w:left w:val="none" w:sz="0" w:space="0" w:color="auto"/>
        <w:bottom w:val="none" w:sz="0" w:space="0" w:color="auto"/>
        <w:right w:val="none" w:sz="0" w:space="0" w:color="auto"/>
      </w:divBdr>
    </w:div>
    <w:div w:id="633173180">
      <w:bodyDiv w:val="1"/>
      <w:marLeft w:val="0"/>
      <w:marRight w:val="0"/>
      <w:marTop w:val="0"/>
      <w:marBottom w:val="0"/>
      <w:divBdr>
        <w:top w:val="none" w:sz="0" w:space="0" w:color="auto"/>
        <w:left w:val="none" w:sz="0" w:space="0" w:color="auto"/>
        <w:bottom w:val="none" w:sz="0" w:space="0" w:color="auto"/>
        <w:right w:val="none" w:sz="0" w:space="0" w:color="auto"/>
      </w:divBdr>
    </w:div>
    <w:div w:id="635111058">
      <w:bodyDiv w:val="1"/>
      <w:marLeft w:val="0"/>
      <w:marRight w:val="0"/>
      <w:marTop w:val="0"/>
      <w:marBottom w:val="0"/>
      <w:divBdr>
        <w:top w:val="none" w:sz="0" w:space="0" w:color="auto"/>
        <w:left w:val="none" w:sz="0" w:space="0" w:color="auto"/>
        <w:bottom w:val="none" w:sz="0" w:space="0" w:color="auto"/>
        <w:right w:val="none" w:sz="0" w:space="0" w:color="auto"/>
      </w:divBdr>
    </w:div>
    <w:div w:id="674846105">
      <w:bodyDiv w:val="1"/>
      <w:marLeft w:val="0"/>
      <w:marRight w:val="0"/>
      <w:marTop w:val="0"/>
      <w:marBottom w:val="0"/>
      <w:divBdr>
        <w:top w:val="none" w:sz="0" w:space="0" w:color="auto"/>
        <w:left w:val="none" w:sz="0" w:space="0" w:color="auto"/>
        <w:bottom w:val="none" w:sz="0" w:space="0" w:color="auto"/>
        <w:right w:val="none" w:sz="0" w:space="0" w:color="auto"/>
      </w:divBdr>
    </w:div>
    <w:div w:id="687372433">
      <w:bodyDiv w:val="1"/>
      <w:marLeft w:val="0"/>
      <w:marRight w:val="0"/>
      <w:marTop w:val="0"/>
      <w:marBottom w:val="0"/>
      <w:divBdr>
        <w:top w:val="none" w:sz="0" w:space="0" w:color="auto"/>
        <w:left w:val="none" w:sz="0" w:space="0" w:color="auto"/>
        <w:bottom w:val="none" w:sz="0" w:space="0" w:color="auto"/>
        <w:right w:val="none" w:sz="0" w:space="0" w:color="auto"/>
      </w:divBdr>
    </w:div>
    <w:div w:id="701326657">
      <w:bodyDiv w:val="1"/>
      <w:marLeft w:val="0"/>
      <w:marRight w:val="0"/>
      <w:marTop w:val="0"/>
      <w:marBottom w:val="0"/>
      <w:divBdr>
        <w:top w:val="none" w:sz="0" w:space="0" w:color="auto"/>
        <w:left w:val="none" w:sz="0" w:space="0" w:color="auto"/>
        <w:bottom w:val="none" w:sz="0" w:space="0" w:color="auto"/>
        <w:right w:val="none" w:sz="0" w:space="0" w:color="auto"/>
      </w:divBdr>
    </w:div>
    <w:div w:id="706296471">
      <w:bodyDiv w:val="1"/>
      <w:marLeft w:val="0"/>
      <w:marRight w:val="0"/>
      <w:marTop w:val="0"/>
      <w:marBottom w:val="0"/>
      <w:divBdr>
        <w:top w:val="none" w:sz="0" w:space="0" w:color="auto"/>
        <w:left w:val="none" w:sz="0" w:space="0" w:color="auto"/>
        <w:bottom w:val="none" w:sz="0" w:space="0" w:color="auto"/>
        <w:right w:val="none" w:sz="0" w:space="0" w:color="auto"/>
      </w:divBdr>
    </w:div>
    <w:div w:id="717047509">
      <w:bodyDiv w:val="1"/>
      <w:marLeft w:val="0"/>
      <w:marRight w:val="0"/>
      <w:marTop w:val="0"/>
      <w:marBottom w:val="0"/>
      <w:divBdr>
        <w:top w:val="none" w:sz="0" w:space="0" w:color="auto"/>
        <w:left w:val="none" w:sz="0" w:space="0" w:color="auto"/>
        <w:bottom w:val="none" w:sz="0" w:space="0" w:color="auto"/>
        <w:right w:val="none" w:sz="0" w:space="0" w:color="auto"/>
      </w:divBdr>
    </w:div>
    <w:div w:id="746389804">
      <w:bodyDiv w:val="1"/>
      <w:marLeft w:val="0"/>
      <w:marRight w:val="0"/>
      <w:marTop w:val="0"/>
      <w:marBottom w:val="0"/>
      <w:divBdr>
        <w:top w:val="none" w:sz="0" w:space="0" w:color="auto"/>
        <w:left w:val="none" w:sz="0" w:space="0" w:color="auto"/>
        <w:bottom w:val="none" w:sz="0" w:space="0" w:color="auto"/>
        <w:right w:val="none" w:sz="0" w:space="0" w:color="auto"/>
      </w:divBdr>
    </w:div>
    <w:div w:id="749890396">
      <w:bodyDiv w:val="1"/>
      <w:marLeft w:val="0"/>
      <w:marRight w:val="0"/>
      <w:marTop w:val="0"/>
      <w:marBottom w:val="0"/>
      <w:divBdr>
        <w:top w:val="none" w:sz="0" w:space="0" w:color="auto"/>
        <w:left w:val="none" w:sz="0" w:space="0" w:color="auto"/>
        <w:bottom w:val="none" w:sz="0" w:space="0" w:color="auto"/>
        <w:right w:val="none" w:sz="0" w:space="0" w:color="auto"/>
      </w:divBdr>
    </w:div>
    <w:div w:id="764346538">
      <w:bodyDiv w:val="1"/>
      <w:marLeft w:val="0"/>
      <w:marRight w:val="0"/>
      <w:marTop w:val="0"/>
      <w:marBottom w:val="0"/>
      <w:divBdr>
        <w:top w:val="none" w:sz="0" w:space="0" w:color="auto"/>
        <w:left w:val="none" w:sz="0" w:space="0" w:color="auto"/>
        <w:bottom w:val="none" w:sz="0" w:space="0" w:color="auto"/>
        <w:right w:val="none" w:sz="0" w:space="0" w:color="auto"/>
      </w:divBdr>
    </w:div>
    <w:div w:id="835346921">
      <w:bodyDiv w:val="1"/>
      <w:marLeft w:val="0"/>
      <w:marRight w:val="0"/>
      <w:marTop w:val="0"/>
      <w:marBottom w:val="0"/>
      <w:divBdr>
        <w:top w:val="none" w:sz="0" w:space="0" w:color="auto"/>
        <w:left w:val="none" w:sz="0" w:space="0" w:color="auto"/>
        <w:bottom w:val="none" w:sz="0" w:space="0" w:color="auto"/>
        <w:right w:val="none" w:sz="0" w:space="0" w:color="auto"/>
      </w:divBdr>
    </w:div>
    <w:div w:id="884373733">
      <w:bodyDiv w:val="1"/>
      <w:marLeft w:val="0"/>
      <w:marRight w:val="0"/>
      <w:marTop w:val="0"/>
      <w:marBottom w:val="0"/>
      <w:divBdr>
        <w:top w:val="none" w:sz="0" w:space="0" w:color="auto"/>
        <w:left w:val="none" w:sz="0" w:space="0" w:color="auto"/>
        <w:bottom w:val="none" w:sz="0" w:space="0" w:color="auto"/>
        <w:right w:val="none" w:sz="0" w:space="0" w:color="auto"/>
      </w:divBdr>
    </w:div>
    <w:div w:id="897516948">
      <w:bodyDiv w:val="1"/>
      <w:marLeft w:val="0"/>
      <w:marRight w:val="0"/>
      <w:marTop w:val="0"/>
      <w:marBottom w:val="0"/>
      <w:divBdr>
        <w:top w:val="none" w:sz="0" w:space="0" w:color="auto"/>
        <w:left w:val="none" w:sz="0" w:space="0" w:color="auto"/>
        <w:bottom w:val="none" w:sz="0" w:space="0" w:color="auto"/>
        <w:right w:val="none" w:sz="0" w:space="0" w:color="auto"/>
      </w:divBdr>
    </w:div>
    <w:div w:id="928805245">
      <w:bodyDiv w:val="1"/>
      <w:marLeft w:val="0"/>
      <w:marRight w:val="0"/>
      <w:marTop w:val="0"/>
      <w:marBottom w:val="0"/>
      <w:divBdr>
        <w:top w:val="none" w:sz="0" w:space="0" w:color="auto"/>
        <w:left w:val="none" w:sz="0" w:space="0" w:color="auto"/>
        <w:bottom w:val="none" w:sz="0" w:space="0" w:color="auto"/>
        <w:right w:val="none" w:sz="0" w:space="0" w:color="auto"/>
      </w:divBdr>
    </w:div>
    <w:div w:id="943465431">
      <w:bodyDiv w:val="1"/>
      <w:marLeft w:val="0"/>
      <w:marRight w:val="0"/>
      <w:marTop w:val="0"/>
      <w:marBottom w:val="0"/>
      <w:divBdr>
        <w:top w:val="none" w:sz="0" w:space="0" w:color="auto"/>
        <w:left w:val="none" w:sz="0" w:space="0" w:color="auto"/>
        <w:bottom w:val="none" w:sz="0" w:space="0" w:color="auto"/>
        <w:right w:val="none" w:sz="0" w:space="0" w:color="auto"/>
      </w:divBdr>
    </w:div>
    <w:div w:id="955869535">
      <w:bodyDiv w:val="1"/>
      <w:marLeft w:val="0"/>
      <w:marRight w:val="0"/>
      <w:marTop w:val="0"/>
      <w:marBottom w:val="0"/>
      <w:divBdr>
        <w:top w:val="none" w:sz="0" w:space="0" w:color="auto"/>
        <w:left w:val="none" w:sz="0" w:space="0" w:color="auto"/>
        <w:bottom w:val="none" w:sz="0" w:space="0" w:color="auto"/>
        <w:right w:val="none" w:sz="0" w:space="0" w:color="auto"/>
      </w:divBdr>
    </w:div>
    <w:div w:id="1003582299">
      <w:bodyDiv w:val="1"/>
      <w:marLeft w:val="0"/>
      <w:marRight w:val="0"/>
      <w:marTop w:val="0"/>
      <w:marBottom w:val="0"/>
      <w:divBdr>
        <w:top w:val="none" w:sz="0" w:space="0" w:color="auto"/>
        <w:left w:val="none" w:sz="0" w:space="0" w:color="auto"/>
        <w:bottom w:val="none" w:sz="0" w:space="0" w:color="auto"/>
        <w:right w:val="none" w:sz="0" w:space="0" w:color="auto"/>
      </w:divBdr>
    </w:div>
    <w:div w:id="1028868789">
      <w:bodyDiv w:val="1"/>
      <w:marLeft w:val="0"/>
      <w:marRight w:val="0"/>
      <w:marTop w:val="0"/>
      <w:marBottom w:val="0"/>
      <w:divBdr>
        <w:top w:val="none" w:sz="0" w:space="0" w:color="auto"/>
        <w:left w:val="none" w:sz="0" w:space="0" w:color="auto"/>
        <w:bottom w:val="none" w:sz="0" w:space="0" w:color="auto"/>
        <w:right w:val="none" w:sz="0" w:space="0" w:color="auto"/>
      </w:divBdr>
    </w:div>
    <w:div w:id="1046685651">
      <w:bodyDiv w:val="1"/>
      <w:marLeft w:val="0"/>
      <w:marRight w:val="0"/>
      <w:marTop w:val="0"/>
      <w:marBottom w:val="0"/>
      <w:divBdr>
        <w:top w:val="none" w:sz="0" w:space="0" w:color="auto"/>
        <w:left w:val="none" w:sz="0" w:space="0" w:color="auto"/>
        <w:bottom w:val="none" w:sz="0" w:space="0" w:color="auto"/>
        <w:right w:val="none" w:sz="0" w:space="0" w:color="auto"/>
      </w:divBdr>
    </w:div>
    <w:div w:id="1054816636">
      <w:bodyDiv w:val="1"/>
      <w:marLeft w:val="0"/>
      <w:marRight w:val="0"/>
      <w:marTop w:val="0"/>
      <w:marBottom w:val="0"/>
      <w:divBdr>
        <w:top w:val="none" w:sz="0" w:space="0" w:color="auto"/>
        <w:left w:val="none" w:sz="0" w:space="0" w:color="auto"/>
        <w:bottom w:val="none" w:sz="0" w:space="0" w:color="auto"/>
        <w:right w:val="none" w:sz="0" w:space="0" w:color="auto"/>
      </w:divBdr>
    </w:div>
    <w:div w:id="1057315388">
      <w:bodyDiv w:val="1"/>
      <w:marLeft w:val="0"/>
      <w:marRight w:val="0"/>
      <w:marTop w:val="0"/>
      <w:marBottom w:val="0"/>
      <w:divBdr>
        <w:top w:val="none" w:sz="0" w:space="0" w:color="auto"/>
        <w:left w:val="none" w:sz="0" w:space="0" w:color="auto"/>
        <w:bottom w:val="none" w:sz="0" w:space="0" w:color="auto"/>
        <w:right w:val="none" w:sz="0" w:space="0" w:color="auto"/>
      </w:divBdr>
    </w:div>
    <w:div w:id="1095127933">
      <w:bodyDiv w:val="1"/>
      <w:marLeft w:val="0"/>
      <w:marRight w:val="0"/>
      <w:marTop w:val="0"/>
      <w:marBottom w:val="0"/>
      <w:divBdr>
        <w:top w:val="none" w:sz="0" w:space="0" w:color="auto"/>
        <w:left w:val="none" w:sz="0" w:space="0" w:color="auto"/>
        <w:bottom w:val="none" w:sz="0" w:space="0" w:color="auto"/>
        <w:right w:val="none" w:sz="0" w:space="0" w:color="auto"/>
      </w:divBdr>
    </w:div>
    <w:div w:id="1102410427">
      <w:bodyDiv w:val="1"/>
      <w:marLeft w:val="0"/>
      <w:marRight w:val="0"/>
      <w:marTop w:val="0"/>
      <w:marBottom w:val="0"/>
      <w:divBdr>
        <w:top w:val="none" w:sz="0" w:space="0" w:color="auto"/>
        <w:left w:val="none" w:sz="0" w:space="0" w:color="auto"/>
        <w:bottom w:val="none" w:sz="0" w:space="0" w:color="auto"/>
        <w:right w:val="none" w:sz="0" w:space="0" w:color="auto"/>
      </w:divBdr>
    </w:div>
    <w:div w:id="1122462654">
      <w:bodyDiv w:val="1"/>
      <w:marLeft w:val="0"/>
      <w:marRight w:val="0"/>
      <w:marTop w:val="0"/>
      <w:marBottom w:val="0"/>
      <w:divBdr>
        <w:top w:val="none" w:sz="0" w:space="0" w:color="auto"/>
        <w:left w:val="none" w:sz="0" w:space="0" w:color="auto"/>
        <w:bottom w:val="none" w:sz="0" w:space="0" w:color="auto"/>
        <w:right w:val="none" w:sz="0" w:space="0" w:color="auto"/>
      </w:divBdr>
    </w:div>
    <w:div w:id="1140610824">
      <w:bodyDiv w:val="1"/>
      <w:marLeft w:val="0"/>
      <w:marRight w:val="0"/>
      <w:marTop w:val="0"/>
      <w:marBottom w:val="0"/>
      <w:divBdr>
        <w:top w:val="none" w:sz="0" w:space="0" w:color="auto"/>
        <w:left w:val="none" w:sz="0" w:space="0" w:color="auto"/>
        <w:bottom w:val="none" w:sz="0" w:space="0" w:color="auto"/>
        <w:right w:val="none" w:sz="0" w:space="0" w:color="auto"/>
      </w:divBdr>
    </w:div>
    <w:div w:id="1173230006">
      <w:bodyDiv w:val="1"/>
      <w:marLeft w:val="0"/>
      <w:marRight w:val="0"/>
      <w:marTop w:val="0"/>
      <w:marBottom w:val="0"/>
      <w:divBdr>
        <w:top w:val="none" w:sz="0" w:space="0" w:color="auto"/>
        <w:left w:val="none" w:sz="0" w:space="0" w:color="auto"/>
        <w:bottom w:val="none" w:sz="0" w:space="0" w:color="auto"/>
        <w:right w:val="none" w:sz="0" w:space="0" w:color="auto"/>
      </w:divBdr>
    </w:div>
    <w:div w:id="1225724199">
      <w:bodyDiv w:val="1"/>
      <w:marLeft w:val="0"/>
      <w:marRight w:val="0"/>
      <w:marTop w:val="0"/>
      <w:marBottom w:val="0"/>
      <w:divBdr>
        <w:top w:val="none" w:sz="0" w:space="0" w:color="auto"/>
        <w:left w:val="none" w:sz="0" w:space="0" w:color="auto"/>
        <w:bottom w:val="none" w:sz="0" w:space="0" w:color="auto"/>
        <w:right w:val="none" w:sz="0" w:space="0" w:color="auto"/>
      </w:divBdr>
    </w:div>
    <w:div w:id="1249121456">
      <w:bodyDiv w:val="1"/>
      <w:marLeft w:val="0"/>
      <w:marRight w:val="0"/>
      <w:marTop w:val="0"/>
      <w:marBottom w:val="0"/>
      <w:divBdr>
        <w:top w:val="none" w:sz="0" w:space="0" w:color="auto"/>
        <w:left w:val="none" w:sz="0" w:space="0" w:color="auto"/>
        <w:bottom w:val="none" w:sz="0" w:space="0" w:color="auto"/>
        <w:right w:val="none" w:sz="0" w:space="0" w:color="auto"/>
      </w:divBdr>
    </w:div>
    <w:div w:id="1255090079">
      <w:bodyDiv w:val="1"/>
      <w:marLeft w:val="0"/>
      <w:marRight w:val="0"/>
      <w:marTop w:val="0"/>
      <w:marBottom w:val="0"/>
      <w:divBdr>
        <w:top w:val="none" w:sz="0" w:space="0" w:color="auto"/>
        <w:left w:val="none" w:sz="0" w:space="0" w:color="auto"/>
        <w:bottom w:val="none" w:sz="0" w:space="0" w:color="auto"/>
        <w:right w:val="none" w:sz="0" w:space="0" w:color="auto"/>
      </w:divBdr>
    </w:div>
    <w:div w:id="1274240546">
      <w:bodyDiv w:val="1"/>
      <w:marLeft w:val="0"/>
      <w:marRight w:val="0"/>
      <w:marTop w:val="0"/>
      <w:marBottom w:val="0"/>
      <w:divBdr>
        <w:top w:val="none" w:sz="0" w:space="0" w:color="auto"/>
        <w:left w:val="none" w:sz="0" w:space="0" w:color="auto"/>
        <w:bottom w:val="none" w:sz="0" w:space="0" w:color="auto"/>
        <w:right w:val="none" w:sz="0" w:space="0" w:color="auto"/>
      </w:divBdr>
    </w:div>
    <w:div w:id="1343581292">
      <w:bodyDiv w:val="1"/>
      <w:marLeft w:val="0"/>
      <w:marRight w:val="0"/>
      <w:marTop w:val="0"/>
      <w:marBottom w:val="0"/>
      <w:divBdr>
        <w:top w:val="none" w:sz="0" w:space="0" w:color="auto"/>
        <w:left w:val="none" w:sz="0" w:space="0" w:color="auto"/>
        <w:bottom w:val="none" w:sz="0" w:space="0" w:color="auto"/>
        <w:right w:val="none" w:sz="0" w:space="0" w:color="auto"/>
      </w:divBdr>
    </w:div>
    <w:div w:id="1383288095">
      <w:bodyDiv w:val="1"/>
      <w:marLeft w:val="0"/>
      <w:marRight w:val="0"/>
      <w:marTop w:val="0"/>
      <w:marBottom w:val="0"/>
      <w:divBdr>
        <w:top w:val="none" w:sz="0" w:space="0" w:color="auto"/>
        <w:left w:val="none" w:sz="0" w:space="0" w:color="auto"/>
        <w:bottom w:val="none" w:sz="0" w:space="0" w:color="auto"/>
        <w:right w:val="none" w:sz="0" w:space="0" w:color="auto"/>
      </w:divBdr>
    </w:div>
    <w:div w:id="1414619303">
      <w:bodyDiv w:val="1"/>
      <w:marLeft w:val="0"/>
      <w:marRight w:val="0"/>
      <w:marTop w:val="0"/>
      <w:marBottom w:val="0"/>
      <w:divBdr>
        <w:top w:val="none" w:sz="0" w:space="0" w:color="auto"/>
        <w:left w:val="none" w:sz="0" w:space="0" w:color="auto"/>
        <w:bottom w:val="none" w:sz="0" w:space="0" w:color="auto"/>
        <w:right w:val="none" w:sz="0" w:space="0" w:color="auto"/>
      </w:divBdr>
    </w:div>
    <w:div w:id="1418138933">
      <w:bodyDiv w:val="1"/>
      <w:marLeft w:val="0"/>
      <w:marRight w:val="0"/>
      <w:marTop w:val="0"/>
      <w:marBottom w:val="0"/>
      <w:divBdr>
        <w:top w:val="none" w:sz="0" w:space="0" w:color="auto"/>
        <w:left w:val="none" w:sz="0" w:space="0" w:color="auto"/>
        <w:bottom w:val="none" w:sz="0" w:space="0" w:color="auto"/>
        <w:right w:val="none" w:sz="0" w:space="0" w:color="auto"/>
      </w:divBdr>
    </w:div>
    <w:div w:id="1427729890">
      <w:bodyDiv w:val="1"/>
      <w:marLeft w:val="0"/>
      <w:marRight w:val="0"/>
      <w:marTop w:val="0"/>
      <w:marBottom w:val="0"/>
      <w:divBdr>
        <w:top w:val="none" w:sz="0" w:space="0" w:color="auto"/>
        <w:left w:val="none" w:sz="0" w:space="0" w:color="auto"/>
        <w:bottom w:val="none" w:sz="0" w:space="0" w:color="auto"/>
        <w:right w:val="none" w:sz="0" w:space="0" w:color="auto"/>
      </w:divBdr>
    </w:div>
    <w:div w:id="1437481926">
      <w:bodyDiv w:val="1"/>
      <w:marLeft w:val="0"/>
      <w:marRight w:val="0"/>
      <w:marTop w:val="0"/>
      <w:marBottom w:val="0"/>
      <w:divBdr>
        <w:top w:val="none" w:sz="0" w:space="0" w:color="auto"/>
        <w:left w:val="none" w:sz="0" w:space="0" w:color="auto"/>
        <w:bottom w:val="none" w:sz="0" w:space="0" w:color="auto"/>
        <w:right w:val="none" w:sz="0" w:space="0" w:color="auto"/>
      </w:divBdr>
    </w:div>
    <w:div w:id="1453744521">
      <w:bodyDiv w:val="1"/>
      <w:marLeft w:val="0"/>
      <w:marRight w:val="0"/>
      <w:marTop w:val="0"/>
      <w:marBottom w:val="0"/>
      <w:divBdr>
        <w:top w:val="none" w:sz="0" w:space="0" w:color="auto"/>
        <w:left w:val="none" w:sz="0" w:space="0" w:color="auto"/>
        <w:bottom w:val="none" w:sz="0" w:space="0" w:color="auto"/>
        <w:right w:val="none" w:sz="0" w:space="0" w:color="auto"/>
      </w:divBdr>
    </w:div>
    <w:div w:id="1499810085">
      <w:bodyDiv w:val="1"/>
      <w:marLeft w:val="0"/>
      <w:marRight w:val="0"/>
      <w:marTop w:val="0"/>
      <w:marBottom w:val="0"/>
      <w:divBdr>
        <w:top w:val="none" w:sz="0" w:space="0" w:color="auto"/>
        <w:left w:val="none" w:sz="0" w:space="0" w:color="auto"/>
        <w:bottom w:val="none" w:sz="0" w:space="0" w:color="auto"/>
        <w:right w:val="none" w:sz="0" w:space="0" w:color="auto"/>
      </w:divBdr>
    </w:div>
    <w:div w:id="1507675708">
      <w:bodyDiv w:val="1"/>
      <w:marLeft w:val="0"/>
      <w:marRight w:val="0"/>
      <w:marTop w:val="0"/>
      <w:marBottom w:val="0"/>
      <w:divBdr>
        <w:top w:val="none" w:sz="0" w:space="0" w:color="auto"/>
        <w:left w:val="none" w:sz="0" w:space="0" w:color="auto"/>
        <w:bottom w:val="none" w:sz="0" w:space="0" w:color="auto"/>
        <w:right w:val="none" w:sz="0" w:space="0" w:color="auto"/>
      </w:divBdr>
    </w:div>
    <w:div w:id="1508052984">
      <w:bodyDiv w:val="1"/>
      <w:marLeft w:val="0"/>
      <w:marRight w:val="0"/>
      <w:marTop w:val="0"/>
      <w:marBottom w:val="0"/>
      <w:divBdr>
        <w:top w:val="none" w:sz="0" w:space="0" w:color="auto"/>
        <w:left w:val="none" w:sz="0" w:space="0" w:color="auto"/>
        <w:bottom w:val="none" w:sz="0" w:space="0" w:color="auto"/>
        <w:right w:val="none" w:sz="0" w:space="0" w:color="auto"/>
      </w:divBdr>
    </w:div>
    <w:div w:id="1554777559">
      <w:bodyDiv w:val="1"/>
      <w:marLeft w:val="0"/>
      <w:marRight w:val="0"/>
      <w:marTop w:val="0"/>
      <w:marBottom w:val="0"/>
      <w:divBdr>
        <w:top w:val="none" w:sz="0" w:space="0" w:color="auto"/>
        <w:left w:val="none" w:sz="0" w:space="0" w:color="auto"/>
        <w:bottom w:val="none" w:sz="0" w:space="0" w:color="auto"/>
        <w:right w:val="none" w:sz="0" w:space="0" w:color="auto"/>
      </w:divBdr>
    </w:div>
    <w:div w:id="1556742198">
      <w:bodyDiv w:val="1"/>
      <w:marLeft w:val="0"/>
      <w:marRight w:val="0"/>
      <w:marTop w:val="0"/>
      <w:marBottom w:val="0"/>
      <w:divBdr>
        <w:top w:val="none" w:sz="0" w:space="0" w:color="auto"/>
        <w:left w:val="none" w:sz="0" w:space="0" w:color="auto"/>
        <w:bottom w:val="none" w:sz="0" w:space="0" w:color="auto"/>
        <w:right w:val="none" w:sz="0" w:space="0" w:color="auto"/>
      </w:divBdr>
    </w:div>
    <w:div w:id="1591112325">
      <w:bodyDiv w:val="1"/>
      <w:marLeft w:val="0"/>
      <w:marRight w:val="0"/>
      <w:marTop w:val="0"/>
      <w:marBottom w:val="0"/>
      <w:divBdr>
        <w:top w:val="none" w:sz="0" w:space="0" w:color="auto"/>
        <w:left w:val="none" w:sz="0" w:space="0" w:color="auto"/>
        <w:bottom w:val="none" w:sz="0" w:space="0" w:color="auto"/>
        <w:right w:val="none" w:sz="0" w:space="0" w:color="auto"/>
      </w:divBdr>
    </w:div>
    <w:div w:id="1605725795">
      <w:bodyDiv w:val="1"/>
      <w:marLeft w:val="0"/>
      <w:marRight w:val="0"/>
      <w:marTop w:val="0"/>
      <w:marBottom w:val="0"/>
      <w:divBdr>
        <w:top w:val="none" w:sz="0" w:space="0" w:color="auto"/>
        <w:left w:val="none" w:sz="0" w:space="0" w:color="auto"/>
        <w:bottom w:val="none" w:sz="0" w:space="0" w:color="auto"/>
        <w:right w:val="none" w:sz="0" w:space="0" w:color="auto"/>
      </w:divBdr>
    </w:div>
    <w:div w:id="1618902422">
      <w:bodyDiv w:val="1"/>
      <w:marLeft w:val="0"/>
      <w:marRight w:val="0"/>
      <w:marTop w:val="0"/>
      <w:marBottom w:val="0"/>
      <w:divBdr>
        <w:top w:val="none" w:sz="0" w:space="0" w:color="auto"/>
        <w:left w:val="none" w:sz="0" w:space="0" w:color="auto"/>
        <w:bottom w:val="none" w:sz="0" w:space="0" w:color="auto"/>
        <w:right w:val="none" w:sz="0" w:space="0" w:color="auto"/>
      </w:divBdr>
    </w:div>
    <w:div w:id="1632712478">
      <w:bodyDiv w:val="1"/>
      <w:marLeft w:val="0"/>
      <w:marRight w:val="0"/>
      <w:marTop w:val="0"/>
      <w:marBottom w:val="0"/>
      <w:divBdr>
        <w:top w:val="none" w:sz="0" w:space="0" w:color="auto"/>
        <w:left w:val="none" w:sz="0" w:space="0" w:color="auto"/>
        <w:bottom w:val="none" w:sz="0" w:space="0" w:color="auto"/>
        <w:right w:val="none" w:sz="0" w:space="0" w:color="auto"/>
      </w:divBdr>
    </w:div>
    <w:div w:id="1685595953">
      <w:bodyDiv w:val="1"/>
      <w:marLeft w:val="0"/>
      <w:marRight w:val="0"/>
      <w:marTop w:val="0"/>
      <w:marBottom w:val="0"/>
      <w:divBdr>
        <w:top w:val="none" w:sz="0" w:space="0" w:color="auto"/>
        <w:left w:val="none" w:sz="0" w:space="0" w:color="auto"/>
        <w:bottom w:val="none" w:sz="0" w:space="0" w:color="auto"/>
        <w:right w:val="none" w:sz="0" w:space="0" w:color="auto"/>
      </w:divBdr>
    </w:div>
    <w:div w:id="1741440934">
      <w:bodyDiv w:val="1"/>
      <w:marLeft w:val="0"/>
      <w:marRight w:val="0"/>
      <w:marTop w:val="0"/>
      <w:marBottom w:val="0"/>
      <w:divBdr>
        <w:top w:val="none" w:sz="0" w:space="0" w:color="auto"/>
        <w:left w:val="none" w:sz="0" w:space="0" w:color="auto"/>
        <w:bottom w:val="none" w:sz="0" w:space="0" w:color="auto"/>
        <w:right w:val="none" w:sz="0" w:space="0" w:color="auto"/>
      </w:divBdr>
    </w:div>
    <w:div w:id="1774126857">
      <w:bodyDiv w:val="1"/>
      <w:marLeft w:val="0"/>
      <w:marRight w:val="0"/>
      <w:marTop w:val="0"/>
      <w:marBottom w:val="0"/>
      <w:divBdr>
        <w:top w:val="none" w:sz="0" w:space="0" w:color="auto"/>
        <w:left w:val="none" w:sz="0" w:space="0" w:color="auto"/>
        <w:bottom w:val="none" w:sz="0" w:space="0" w:color="auto"/>
        <w:right w:val="none" w:sz="0" w:space="0" w:color="auto"/>
      </w:divBdr>
    </w:div>
    <w:div w:id="1798984202">
      <w:bodyDiv w:val="1"/>
      <w:marLeft w:val="0"/>
      <w:marRight w:val="0"/>
      <w:marTop w:val="0"/>
      <w:marBottom w:val="0"/>
      <w:divBdr>
        <w:top w:val="none" w:sz="0" w:space="0" w:color="auto"/>
        <w:left w:val="none" w:sz="0" w:space="0" w:color="auto"/>
        <w:bottom w:val="none" w:sz="0" w:space="0" w:color="auto"/>
        <w:right w:val="none" w:sz="0" w:space="0" w:color="auto"/>
      </w:divBdr>
    </w:div>
    <w:div w:id="1817793519">
      <w:bodyDiv w:val="1"/>
      <w:marLeft w:val="0"/>
      <w:marRight w:val="0"/>
      <w:marTop w:val="0"/>
      <w:marBottom w:val="0"/>
      <w:divBdr>
        <w:top w:val="none" w:sz="0" w:space="0" w:color="auto"/>
        <w:left w:val="none" w:sz="0" w:space="0" w:color="auto"/>
        <w:bottom w:val="none" w:sz="0" w:space="0" w:color="auto"/>
        <w:right w:val="none" w:sz="0" w:space="0" w:color="auto"/>
      </w:divBdr>
    </w:div>
    <w:div w:id="1878004053">
      <w:bodyDiv w:val="1"/>
      <w:marLeft w:val="0"/>
      <w:marRight w:val="0"/>
      <w:marTop w:val="0"/>
      <w:marBottom w:val="0"/>
      <w:divBdr>
        <w:top w:val="none" w:sz="0" w:space="0" w:color="auto"/>
        <w:left w:val="none" w:sz="0" w:space="0" w:color="auto"/>
        <w:bottom w:val="none" w:sz="0" w:space="0" w:color="auto"/>
        <w:right w:val="none" w:sz="0" w:space="0" w:color="auto"/>
      </w:divBdr>
    </w:div>
    <w:div w:id="1889343352">
      <w:bodyDiv w:val="1"/>
      <w:marLeft w:val="0"/>
      <w:marRight w:val="0"/>
      <w:marTop w:val="0"/>
      <w:marBottom w:val="0"/>
      <w:divBdr>
        <w:top w:val="none" w:sz="0" w:space="0" w:color="auto"/>
        <w:left w:val="none" w:sz="0" w:space="0" w:color="auto"/>
        <w:bottom w:val="none" w:sz="0" w:space="0" w:color="auto"/>
        <w:right w:val="none" w:sz="0" w:space="0" w:color="auto"/>
      </w:divBdr>
    </w:div>
    <w:div w:id="1979601644">
      <w:bodyDiv w:val="1"/>
      <w:marLeft w:val="0"/>
      <w:marRight w:val="0"/>
      <w:marTop w:val="0"/>
      <w:marBottom w:val="0"/>
      <w:divBdr>
        <w:top w:val="none" w:sz="0" w:space="0" w:color="auto"/>
        <w:left w:val="none" w:sz="0" w:space="0" w:color="auto"/>
        <w:bottom w:val="none" w:sz="0" w:space="0" w:color="auto"/>
        <w:right w:val="none" w:sz="0" w:space="0" w:color="auto"/>
      </w:divBdr>
    </w:div>
    <w:div w:id="2043286439">
      <w:bodyDiv w:val="1"/>
      <w:marLeft w:val="0"/>
      <w:marRight w:val="0"/>
      <w:marTop w:val="0"/>
      <w:marBottom w:val="0"/>
      <w:divBdr>
        <w:top w:val="none" w:sz="0" w:space="0" w:color="auto"/>
        <w:left w:val="none" w:sz="0" w:space="0" w:color="auto"/>
        <w:bottom w:val="none" w:sz="0" w:space="0" w:color="auto"/>
        <w:right w:val="none" w:sz="0" w:space="0" w:color="auto"/>
      </w:divBdr>
    </w:div>
    <w:div w:id="2070111277">
      <w:bodyDiv w:val="1"/>
      <w:marLeft w:val="0"/>
      <w:marRight w:val="0"/>
      <w:marTop w:val="0"/>
      <w:marBottom w:val="0"/>
      <w:divBdr>
        <w:top w:val="none" w:sz="0" w:space="0" w:color="auto"/>
        <w:left w:val="none" w:sz="0" w:space="0" w:color="auto"/>
        <w:bottom w:val="none" w:sz="0" w:space="0" w:color="auto"/>
        <w:right w:val="none" w:sz="0" w:space="0" w:color="auto"/>
      </w:divBdr>
    </w:div>
    <w:div w:id="2093500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B7AB0B-6FBA-4B05-ABB0-2CA931624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1319</TotalTime>
  <Pages>22</Pages>
  <Words>6830</Words>
  <Characters>40299</Characters>
  <Application>Microsoft Office Word</Application>
  <DocSecurity>0</DocSecurity>
  <Lines>335</Lines>
  <Paragraphs>94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bourilova</dc:creator>
  <cp:keywords/>
  <dc:description/>
  <cp:lastModifiedBy>Bedřich Straka</cp:lastModifiedBy>
  <cp:revision>23</cp:revision>
  <dcterms:created xsi:type="dcterms:W3CDTF">2024-06-05T06:28:00Z</dcterms:created>
  <dcterms:modified xsi:type="dcterms:W3CDTF">2025-08-21T12:54:00Z</dcterms:modified>
</cp:coreProperties>
</file>